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39503" w14:textId="77777777" w:rsidR="00C97187" w:rsidRDefault="00C97187" w:rsidP="00C97187">
      <w:pPr>
        <w:pStyle w:val="Header"/>
        <w:jc w:val="center"/>
        <w:rPr>
          <w:rFonts w:ascii="Arial" w:hAnsi="Arial" w:cs="Arial"/>
          <w:b/>
        </w:rPr>
      </w:pPr>
      <w:r>
        <w:rPr>
          <w:rFonts w:ascii="Arial" w:hAnsi="Arial" w:cs="Arial"/>
          <w:b/>
        </w:rPr>
        <w:t>UK Extractive Industries Transparency Initiative Multi-Stakeholder Group (MSG)</w:t>
      </w:r>
    </w:p>
    <w:p w14:paraId="387846D1" w14:textId="200DA870" w:rsidR="00C97187" w:rsidRDefault="69794574" w:rsidP="69794574">
      <w:pPr>
        <w:pStyle w:val="Header"/>
        <w:jc w:val="center"/>
        <w:rPr>
          <w:rFonts w:ascii="Arial" w:hAnsi="Arial" w:cs="Arial"/>
          <w:b/>
          <w:bCs/>
        </w:rPr>
      </w:pPr>
      <w:r w:rsidRPr="69794574">
        <w:rPr>
          <w:rFonts w:ascii="Arial" w:hAnsi="Arial" w:cs="Arial"/>
          <w:b/>
          <w:bCs/>
        </w:rPr>
        <w:t xml:space="preserve">Minutes of the </w:t>
      </w:r>
      <w:r w:rsidR="00703146">
        <w:rPr>
          <w:rFonts w:ascii="Arial" w:hAnsi="Arial" w:cs="Arial"/>
          <w:b/>
          <w:bCs/>
        </w:rPr>
        <w:t>64th</w:t>
      </w:r>
      <w:r w:rsidR="00E0602A">
        <w:rPr>
          <w:rFonts w:ascii="Arial" w:hAnsi="Arial" w:cs="Arial"/>
          <w:b/>
          <w:bCs/>
        </w:rPr>
        <w:t xml:space="preserve"> </w:t>
      </w:r>
      <w:r w:rsidRPr="69794574">
        <w:rPr>
          <w:rFonts w:ascii="Arial" w:hAnsi="Arial" w:cs="Arial"/>
          <w:b/>
          <w:bCs/>
        </w:rPr>
        <w:t xml:space="preserve">Meeting – </w:t>
      </w:r>
      <w:r w:rsidR="00703146">
        <w:rPr>
          <w:rFonts w:ascii="Arial" w:hAnsi="Arial" w:cs="Arial"/>
          <w:b/>
          <w:bCs/>
        </w:rPr>
        <w:t>19</w:t>
      </w:r>
      <w:r w:rsidR="00810337" w:rsidRPr="00810337">
        <w:rPr>
          <w:rFonts w:ascii="Arial" w:hAnsi="Arial" w:cs="Arial"/>
          <w:b/>
          <w:bCs/>
          <w:vertAlign w:val="superscript"/>
        </w:rPr>
        <w:t>th</w:t>
      </w:r>
      <w:r w:rsidR="00810337">
        <w:rPr>
          <w:rFonts w:ascii="Arial" w:hAnsi="Arial" w:cs="Arial"/>
          <w:b/>
          <w:bCs/>
        </w:rPr>
        <w:t xml:space="preserve"> </w:t>
      </w:r>
      <w:r w:rsidR="00703146">
        <w:rPr>
          <w:rFonts w:ascii="Arial" w:hAnsi="Arial" w:cs="Arial"/>
          <w:b/>
          <w:bCs/>
        </w:rPr>
        <w:t>September</w:t>
      </w:r>
      <w:r w:rsidR="0045140B">
        <w:rPr>
          <w:rFonts w:ascii="Arial" w:hAnsi="Arial" w:cs="Arial"/>
          <w:b/>
          <w:bCs/>
        </w:rPr>
        <w:t xml:space="preserve"> </w:t>
      </w:r>
      <w:r w:rsidR="00FA0A05">
        <w:rPr>
          <w:rFonts w:ascii="Arial" w:hAnsi="Arial" w:cs="Arial"/>
          <w:b/>
          <w:bCs/>
        </w:rPr>
        <w:t>202</w:t>
      </w:r>
      <w:r w:rsidR="0045140B">
        <w:rPr>
          <w:rFonts w:ascii="Arial" w:hAnsi="Arial" w:cs="Arial"/>
          <w:b/>
          <w:bCs/>
        </w:rPr>
        <w:t>4</w:t>
      </w:r>
      <w:r w:rsidR="00F03C54">
        <w:rPr>
          <w:rFonts w:ascii="Arial" w:hAnsi="Arial" w:cs="Arial"/>
          <w:b/>
          <w:bCs/>
        </w:rPr>
        <w:t xml:space="preserve"> </w:t>
      </w:r>
      <w:r w:rsidRPr="69794574">
        <w:rPr>
          <w:rFonts w:ascii="Arial" w:hAnsi="Arial" w:cs="Arial"/>
          <w:b/>
          <w:bCs/>
        </w:rPr>
        <w:t xml:space="preserve">– </w:t>
      </w:r>
      <w:r w:rsidR="00DA31FE">
        <w:rPr>
          <w:rFonts w:ascii="Arial" w:hAnsi="Arial" w:cs="Arial"/>
          <w:b/>
          <w:bCs/>
        </w:rPr>
        <w:t>Via Microsoft Teams</w:t>
      </w:r>
    </w:p>
    <w:p w14:paraId="794198A3" w14:textId="0C8D5803" w:rsidR="00C97187" w:rsidRDefault="00C97187" w:rsidP="00C97187">
      <w:pPr>
        <w:pStyle w:val="Header"/>
        <w:jc w:val="center"/>
      </w:pPr>
      <w:r>
        <w:rPr>
          <w:rFonts w:ascii="Arial" w:hAnsi="Arial" w:cs="Arial"/>
          <w:b/>
        </w:rPr>
        <w:t>(</w:t>
      </w:r>
      <w:r w:rsidR="003F155C">
        <w:rPr>
          <w:rFonts w:ascii="Arial" w:hAnsi="Arial" w:cs="Arial"/>
          <w:b/>
        </w:rPr>
        <w:t>10.00</w:t>
      </w:r>
      <w:r w:rsidR="00F03C54">
        <w:rPr>
          <w:rFonts w:ascii="Arial" w:hAnsi="Arial" w:cs="Arial"/>
          <w:b/>
        </w:rPr>
        <w:t>am</w:t>
      </w:r>
      <w:r w:rsidR="00FA0A05">
        <w:rPr>
          <w:rFonts w:ascii="Arial" w:hAnsi="Arial" w:cs="Arial"/>
          <w:b/>
        </w:rPr>
        <w:t xml:space="preserve"> – </w:t>
      </w:r>
      <w:r w:rsidR="003F155C">
        <w:rPr>
          <w:rFonts w:ascii="Arial" w:hAnsi="Arial" w:cs="Arial"/>
          <w:b/>
        </w:rPr>
        <w:t>1</w:t>
      </w:r>
      <w:r w:rsidR="00E0602A">
        <w:rPr>
          <w:rFonts w:ascii="Arial" w:hAnsi="Arial" w:cs="Arial"/>
          <w:b/>
        </w:rPr>
        <w:t>1</w:t>
      </w:r>
      <w:r w:rsidR="003F155C">
        <w:rPr>
          <w:rFonts w:ascii="Arial" w:hAnsi="Arial" w:cs="Arial"/>
          <w:b/>
        </w:rPr>
        <w:t>.</w:t>
      </w:r>
      <w:r w:rsidR="00E0602A">
        <w:rPr>
          <w:rFonts w:ascii="Arial" w:hAnsi="Arial" w:cs="Arial"/>
          <w:b/>
        </w:rPr>
        <w:t>3</w:t>
      </w:r>
      <w:r w:rsidR="00810337">
        <w:rPr>
          <w:rFonts w:ascii="Arial" w:hAnsi="Arial" w:cs="Arial"/>
          <w:b/>
        </w:rPr>
        <w:t>0</w:t>
      </w:r>
      <w:r w:rsidR="00F0717B">
        <w:rPr>
          <w:rFonts w:ascii="Arial" w:hAnsi="Arial" w:cs="Arial"/>
          <w:b/>
        </w:rPr>
        <w:t>p</w:t>
      </w:r>
      <w:r w:rsidR="003F155C">
        <w:rPr>
          <w:rFonts w:ascii="Arial" w:hAnsi="Arial" w:cs="Arial"/>
          <w:b/>
        </w:rPr>
        <w:t>m</w:t>
      </w:r>
      <w:r>
        <w:rPr>
          <w:rFonts w:ascii="Arial" w:hAnsi="Arial" w:cs="Arial"/>
          <w:b/>
        </w:rPr>
        <w:t>)</w:t>
      </w:r>
    </w:p>
    <w:p w14:paraId="6489A7D0" w14:textId="77777777" w:rsidR="00C97187" w:rsidRDefault="00C97187" w:rsidP="00C97187">
      <w:pPr>
        <w:rPr>
          <w:rFonts w:ascii="Arial" w:hAnsi="Arial" w:cs="Arial"/>
          <w:b/>
          <w:u w:val="single"/>
        </w:rPr>
      </w:pPr>
      <w:r>
        <w:rPr>
          <w:rFonts w:ascii="Arial" w:hAnsi="Arial" w:cs="Arial"/>
          <w:b/>
          <w:u w:val="single"/>
        </w:rPr>
        <w:t>Attendance</w:t>
      </w: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4602"/>
      </w:tblGrid>
      <w:tr w:rsidR="00C97187" w14:paraId="4C218C9B" w14:textId="77777777" w:rsidTr="00703146">
        <w:trPr>
          <w:trHeight w:val="7043"/>
        </w:trPr>
        <w:tc>
          <w:tcPr>
            <w:tcW w:w="4295" w:type="dxa"/>
            <w:shd w:val="clear" w:color="auto" w:fill="auto"/>
          </w:tcPr>
          <w:p w14:paraId="091A7F13" w14:textId="19A6420C" w:rsidR="00C97187" w:rsidRPr="0013628D" w:rsidRDefault="00C97187" w:rsidP="00643F97">
            <w:pPr>
              <w:rPr>
                <w:rFonts w:ascii="Arial" w:hAnsi="Arial" w:cs="Arial"/>
                <w:b/>
                <w:sz w:val="20"/>
                <w:szCs w:val="20"/>
                <w:u w:val="single"/>
              </w:rPr>
            </w:pPr>
            <w:r w:rsidRPr="0013628D">
              <w:rPr>
                <w:rFonts w:ascii="Arial" w:hAnsi="Arial" w:cs="Arial"/>
                <w:b/>
                <w:sz w:val="20"/>
                <w:szCs w:val="20"/>
                <w:u w:val="single"/>
              </w:rPr>
              <w:t>Chair</w:t>
            </w:r>
            <w:r w:rsidR="00703146" w:rsidRPr="0013628D">
              <w:rPr>
                <w:rFonts w:ascii="Arial" w:hAnsi="Arial" w:cs="Arial"/>
                <w:b/>
                <w:sz w:val="20"/>
                <w:szCs w:val="20"/>
                <w:u w:val="single"/>
              </w:rPr>
              <w:t xml:space="preserve"> and </w:t>
            </w:r>
            <w:r w:rsidRPr="0013628D">
              <w:rPr>
                <w:rFonts w:ascii="Arial" w:hAnsi="Arial" w:cs="Arial"/>
                <w:b/>
                <w:sz w:val="20"/>
                <w:szCs w:val="20"/>
                <w:u w:val="single"/>
              </w:rPr>
              <w:t>Secretariat</w:t>
            </w:r>
          </w:p>
          <w:p w14:paraId="0CD52831" w14:textId="77777777" w:rsidR="00703146" w:rsidRPr="0013628D" w:rsidRDefault="00703146" w:rsidP="00703146">
            <w:pPr>
              <w:rPr>
                <w:rFonts w:ascii="Arial" w:hAnsi="Arial" w:cs="Arial"/>
                <w:sz w:val="20"/>
                <w:szCs w:val="20"/>
              </w:rPr>
            </w:pPr>
            <w:r w:rsidRPr="0013628D">
              <w:rPr>
                <w:rFonts w:ascii="Arial" w:hAnsi="Arial" w:cs="Arial"/>
                <w:sz w:val="20"/>
                <w:szCs w:val="20"/>
              </w:rPr>
              <w:t>Mike Nash - Department for Energy Security &amp; Net Zero (DESNZ)</w:t>
            </w:r>
          </w:p>
          <w:p w14:paraId="3340678C" w14:textId="0D8C3F55" w:rsidR="00C97187" w:rsidRPr="0013628D" w:rsidRDefault="00C97187" w:rsidP="00643F97">
            <w:pPr>
              <w:rPr>
                <w:rFonts w:ascii="Arial" w:hAnsi="Arial" w:cs="Arial"/>
                <w:b/>
                <w:sz w:val="20"/>
                <w:szCs w:val="20"/>
                <w:u w:val="single"/>
              </w:rPr>
            </w:pPr>
            <w:r w:rsidRPr="0013628D">
              <w:rPr>
                <w:rFonts w:ascii="Arial" w:hAnsi="Arial" w:cs="Arial"/>
                <w:b/>
                <w:sz w:val="20"/>
                <w:szCs w:val="20"/>
                <w:u w:val="single"/>
              </w:rPr>
              <w:t>Industry</w:t>
            </w:r>
          </w:p>
          <w:p w14:paraId="2E298122" w14:textId="545305F1" w:rsidR="00C07DEA" w:rsidRPr="0013628D" w:rsidRDefault="00C07DEA" w:rsidP="00AE0EF5">
            <w:pPr>
              <w:rPr>
                <w:rFonts w:ascii="Arial" w:hAnsi="Arial" w:cs="Arial"/>
                <w:sz w:val="20"/>
                <w:szCs w:val="20"/>
              </w:rPr>
            </w:pPr>
            <w:r w:rsidRPr="0013628D">
              <w:rPr>
                <w:rFonts w:ascii="Arial" w:hAnsi="Arial" w:cs="Arial"/>
                <w:sz w:val="20"/>
                <w:szCs w:val="20"/>
              </w:rPr>
              <w:t>Aurelie Delannoy – Mineral Products Association (MPA)</w:t>
            </w:r>
          </w:p>
          <w:p w14:paraId="0260CA69" w14:textId="77777777" w:rsidR="004C6E3C" w:rsidRPr="0013628D" w:rsidRDefault="004F7E47" w:rsidP="00AE0EF5">
            <w:pPr>
              <w:rPr>
                <w:rFonts w:ascii="Arial" w:hAnsi="Arial" w:cs="Arial"/>
                <w:color w:val="333333"/>
                <w:sz w:val="20"/>
                <w:szCs w:val="20"/>
                <w:shd w:val="clear" w:color="auto" w:fill="FFFFFF"/>
              </w:rPr>
            </w:pPr>
            <w:r w:rsidRPr="0013628D">
              <w:rPr>
                <w:rFonts w:ascii="Arial" w:hAnsi="Arial" w:cs="Arial"/>
                <w:sz w:val="20"/>
                <w:szCs w:val="20"/>
              </w:rPr>
              <w:t xml:space="preserve">Dr </w:t>
            </w:r>
            <w:r w:rsidR="002D4326" w:rsidRPr="0013628D">
              <w:rPr>
                <w:rFonts w:ascii="Arial" w:hAnsi="Arial" w:cs="Arial"/>
                <w:sz w:val="20"/>
                <w:szCs w:val="20"/>
              </w:rPr>
              <w:t xml:space="preserve">Pat Foster </w:t>
            </w:r>
            <w:r w:rsidR="009D6068" w:rsidRPr="0013628D">
              <w:rPr>
                <w:rFonts w:ascii="Arial" w:hAnsi="Arial" w:cs="Arial"/>
                <w:sz w:val="20"/>
                <w:szCs w:val="20"/>
              </w:rPr>
              <w:t>–</w:t>
            </w:r>
            <w:r w:rsidR="002D4326" w:rsidRPr="0013628D">
              <w:rPr>
                <w:rFonts w:ascii="Arial" w:hAnsi="Arial" w:cs="Arial"/>
                <w:sz w:val="20"/>
                <w:szCs w:val="20"/>
              </w:rPr>
              <w:t xml:space="preserve"> </w:t>
            </w:r>
            <w:r w:rsidR="004C6E3C" w:rsidRPr="0013628D">
              <w:rPr>
                <w:rFonts w:ascii="Arial" w:hAnsi="Arial" w:cs="Arial"/>
                <w:color w:val="333333"/>
                <w:sz w:val="20"/>
                <w:szCs w:val="20"/>
                <w:shd w:val="clear" w:color="auto" w:fill="FFFFFF"/>
              </w:rPr>
              <w:t>Camborne School of Mines at the University of Exeter</w:t>
            </w:r>
          </w:p>
          <w:p w14:paraId="111EF7DD" w14:textId="3CFE49C4" w:rsidR="00AE0EF5" w:rsidRPr="0013628D" w:rsidRDefault="00343B8D" w:rsidP="00AE0EF5">
            <w:pPr>
              <w:rPr>
                <w:rFonts w:ascii="Arial" w:hAnsi="Arial" w:cs="Arial"/>
                <w:b/>
                <w:sz w:val="20"/>
                <w:szCs w:val="20"/>
                <w:u w:val="single"/>
              </w:rPr>
            </w:pPr>
            <w:r w:rsidRPr="0013628D">
              <w:rPr>
                <w:rFonts w:ascii="Arial" w:hAnsi="Arial" w:cs="Arial"/>
                <w:b/>
                <w:sz w:val="20"/>
                <w:szCs w:val="20"/>
                <w:u w:val="single"/>
              </w:rPr>
              <w:t>Government</w:t>
            </w:r>
          </w:p>
          <w:p w14:paraId="1AF0F08A" w14:textId="77777777" w:rsidR="00810337" w:rsidRPr="0013628D" w:rsidRDefault="00810337" w:rsidP="00810337">
            <w:pPr>
              <w:rPr>
                <w:rFonts w:ascii="Arial" w:hAnsi="Arial" w:cs="Arial"/>
                <w:sz w:val="20"/>
                <w:szCs w:val="20"/>
              </w:rPr>
            </w:pPr>
            <w:r w:rsidRPr="0013628D">
              <w:rPr>
                <w:rFonts w:ascii="Arial" w:hAnsi="Arial" w:cs="Arial"/>
                <w:sz w:val="20"/>
                <w:szCs w:val="20"/>
              </w:rPr>
              <w:t>Jeff Asser - Department for Energy Security &amp; Net Zero (DESNZ)</w:t>
            </w:r>
          </w:p>
          <w:p w14:paraId="1EC84085" w14:textId="2BE8EADC" w:rsidR="00896082" w:rsidRPr="0013628D" w:rsidRDefault="00896082" w:rsidP="00896082">
            <w:pPr>
              <w:rPr>
                <w:rFonts w:ascii="Arial" w:hAnsi="Arial" w:cs="Arial"/>
                <w:sz w:val="20"/>
                <w:szCs w:val="20"/>
              </w:rPr>
            </w:pPr>
            <w:r w:rsidRPr="0013628D">
              <w:rPr>
                <w:rFonts w:ascii="Arial" w:hAnsi="Arial" w:cs="Arial"/>
                <w:sz w:val="20"/>
                <w:szCs w:val="20"/>
              </w:rPr>
              <w:t>Mike Earp – North Sea Transition Authority</w:t>
            </w:r>
            <w:r w:rsidR="00BD6799" w:rsidRPr="0013628D">
              <w:rPr>
                <w:rFonts w:ascii="Arial" w:hAnsi="Arial" w:cs="Arial"/>
                <w:sz w:val="20"/>
                <w:szCs w:val="20"/>
              </w:rPr>
              <w:t xml:space="preserve"> </w:t>
            </w:r>
          </w:p>
          <w:p w14:paraId="0ED39336" w14:textId="5A9535C5" w:rsidR="00D5122A" w:rsidRPr="0013628D" w:rsidRDefault="00703146" w:rsidP="00896082">
            <w:pPr>
              <w:rPr>
                <w:rFonts w:ascii="Arial" w:hAnsi="Arial" w:cs="Arial"/>
                <w:sz w:val="20"/>
                <w:szCs w:val="20"/>
              </w:rPr>
            </w:pPr>
            <w:r w:rsidRPr="0013628D">
              <w:rPr>
                <w:rFonts w:ascii="Arial" w:hAnsi="Arial" w:cs="Arial"/>
                <w:sz w:val="20"/>
                <w:szCs w:val="20"/>
              </w:rPr>
              <w:t>Leo Kellaway</w:t>
            </w:r>
            <w:r w:rsidR="00D5122A" w:rsidRPr="0013628D">
              <w:rPr>
                <w:rFonts w:ascii="Arial" w:hAnsi="Arial" w:cs="Arial"/>
                <w:sz w:val="20"/>
                <w:szCs w:val="20"/>
              </w:rPr>
              <w:t xml:space="preserve"> </w:t>
            </w:r>
            <w:r w:rsidR="00810337" w:rsidRPr="0013628D">
              <w:rPr>
                <w:rFonts w:ascii="Arial" w:hAnsi="Arial" w:cs="Arial"/>
                <w:sz w:val="20"/>
                <w:szCs w:val="20"/>
              </w:rPr>
              <w:t>–</w:t>
            </w:r>
            <w:r w:rsidR="00D5122A" w:rsidRPr="0013628D">
              <w:rPr>
                <w:rFonts w:ascii="Arial" w:hAnsi="Arial" w:cs="Arial"/>
                <w:sz w:val="20"/>
                <w:szCs w:val="20"/>
              </w:rPr>
              <w:t xml:space="preserve"> HMRC</w:t>
            </w:r>
          </w:p>
          <w:p w14:paraId="1CD86300" w14:textId="77777777" w:rsidR="00703146" w:rsidRPr="0013628D" w:rsidRDefault="00703146" w:rsidP="00703146">
            <w:pPr>
              <w:rPr>
                <w:rFonts w:ascii="Arial" w:hAnsi="Arial" w:cs="Arial"/>
                <w:sz w:val="20"/>
                <w:szCs w:val="20"/>
              </w:rPr>
            </w:pPr>
            <w:r w:rsidRPr="0013628D">
              <w:rPr>
                <w:rFonts w:ascii="Arial" w:hAnsi="Arial" w:cs="Arial"/>
                <w:sz w:val="20"/>
                <w:szCs w:val="20"/>
              </w:rPr>
              <w:t>Johann MacDougall – Scottish Government</w:t>
            </w:r>
          </w:p>
          <w:p w14:paraId="6014E66A" w14:textId="77777777" w:rsidR="00703146" w:rsidRPr="0013628D" w:rsidRDefault="00703146" w:rsidP="00896082">
            <w:pPr>
              <w:rPr>
                <w:rFonts w:ascii="Arial" w:hAnsi="Arial" w:cs="Arial"/>
                <w:sz w:val="20"/>
                <w:szCs w:val="20"/>
              </w:rPr>
            </w:pPr>
          </w:p>
          <w:p w14:paraId="1EF6A93C" w14:textId="6AD05870" w:rsidR="00C504C0" w:rsidRPr="0013628D" w:rsidRDefault="00C504C0" w:rsidP="00703146">
            <w:pPr>
              <w:rPr>
                <w:rFonts w:ascii="Arial" w:hAnsi="Arial" w:cs="Arial"/>
                <w:sz w:val="20"/>
                <w:szCs w:val="20"/>
              </w:rPr>
            </w:pPr>
          </w:p>
        </w:tc>
        <w:tc>
          <w:tcPr>
            <w:tcW w:w="4602" w:type="dxa"/>
            <w:tcBorders>
              <w:bottom w:val="single" w:sz="4" w:space="0" w:color="auto"/>
            </w:tcBorders>
            <w:shd w:val="clear" w:color="auto" w:fill="auto"/>
          </w:tcPr>
          <w:p w14:paraId="3B466B9F" w14:textId="020E20E9" w:rsidR="00343B8D" w:rsidRPr="0013628D" w:rsidRDefault="00343B8D" w:rsidP="00476DB7">
            <w:pPr>
              <w:rPr>
                <w:rFonts w:ascii="Arial" w:hAnsi="Arial" w:cs="Arial"/>
                <w:b/>
                <w:bCs/>
                <w:sz w:val="20"/>
                <w:szCs w:val="20"/>
                <w:u w:val="single"/>
              </w:rPr>
            </w:pPr>
            <w:r w:rsidRPr="0013628D">
              <w:rPr>
                <w:rFonts w:ascii="Arial" w:hAnsi="Arial" w:cs="Arial"/>
                <w:b/>
                <w:bCs/>
                <w:sz w:val="20"/>
                <w:szCs w:val="20"/>
                <w:u w:val="single"/>
              </w:rPr>
              <w:t>Civil Society</w:t>
            </w:r>
          </w:p>
          <w:p w14:paraId="05713975" w14:textId="32FC0179" w:rsidR="001B2BE8" w:rsidRPr="0013628D" w:rsidRDefault="001B2BE8" w:rsidP="00440DE6">
            <w:pPr>
              <w:rPr>
                <w:rFonts w:ascii="Arial" w:hAnsi="Arial" w:cs="Arial"/>
                <w:sz w:val="20"/>
                <w:szCs w:val="20"/>
              </w:rPr>
            </w:pPr>
            <w:r w:rsidRPr="0013628D">
              <w:rPr>
                <w:rFonts w:ascii="Arial" w:hAnsi="Arial" w:cs="Arial"/>
                <w:sz w:val="20"/>
                <w:szCs w:val="20"/>
              </w:rPr>
              <w:t xml:space="preserve">Tilly Prior – Transparency International </w:t>
            </w:r>
            <w:r w:rsidR="00810337" w:rsidRPr="0013628D">
              <w:rPr>
                <w:rFonts w:ascii="Arial" w:hAnsi="Arial" w:cs="Arial"/>
                <w:sz w:val="20"/>
                <w:szCs w:val="20"/>
              </w:rPr>
              <w:t>UK</w:t>
            </w:r>
          </w:p>
          <w:p w14:paraId="7B617F36" w14:textId="179B92D3" w:rsidR="00AD1077" w:rsidRPr="0013628D" w:rsidRDefault="00AC4CA5" w:rsidP="00476DB7">
            <w:pPr>
              <w:rPr>
                <w:rFonts w:ascii="Arial" w:hAnsi="Arial" w:cs="Arial"/>
                <w:b/>
                <w:bCs/>
                <w:sz w:val="20"/>
                <w:szCs w:val="20"/>
                <w:u w:val="single"/>
              </w:rPr>
            </w:pPr>
            <w:r w:rsidRPr="0013628D">
              <w:rPr>
                <w:rFonts w:ascii="Arial" w:hAnsi="Arial" w:cs="Arial"/>
                <w:b/>
                <w:bCs/>
                <w:sz w:val="20"/>
                <w:szCs w:val="20"/>
                <w:u w:val="single"/>
              </w:rPr>
              <w:t>Guest</w:t>
            </w:r>
            <w:r w:rsidR="00AD1077" w:rsidRPr="0013628D">
              <w:rPr>
                <w:rFonts w:ascii="Arial" w:hAnsi="Arial" w:cs="Arial"/>
                <w:b/>
                <w:bCs/>
                <w:sz w:val="20"/>
                <w:szCs w:val="20"/>
                <w:u w:val="single"/>
              </w:rPr>
              <w:t>s</w:t>
            </w:r>
            <w:r w:rsidR="00C32556" w:rsidRPr="0013628D">
              <w:rPr>
                <w:rFonts w:ascii="Arial" w:hAnsi="Arial" w:cs="Arial"/>
                <w:b/>
                <w:bCs/>
                <w:sz w:val="20"/>
                <w:szCs w:val="20"/>
                <w:u w:val="single"/>
              </w:rPr>
              <w:t>/observers</w:t>
            </w:r>
          </w:p>
          <w:p w14:paraId="43BE3D37" w14:textId="71448B0C" w:rsidR="00136064" w:rsidRPr="0013628D" w:rsidRDefault="00136064" w:rsidP="00EA74BC">
            <w:pPr>
              <w:rPr>
                <w:rFonts w:ascii="Arial" w:hAnsi="Arial" w:cs="Arial"/>
                <w:sz w:val="20"/>
                <w:szCs w:val="20"/>
              </w:rPr>
            </w:pPr>
            <w:r w:rsidRPr="0013628D">
              <w:rPr>
                <w:rFonts w:ascii="Arial" w:hAnsi="Arial" w:cs="Arial"/>
                <w:sz w:val="20"/>
                <w:szCs w:val="20"/>
              </w:rPr>
              <w:t xml:space="preserve">Helmi Ben Rhouma </w:t>
            </w:r>
            <w:r w:rsidR="001B2BE8" w:rsidRPr="0013628D">
              <w:rPr>
                <w:rFonts w:ascii="Arial" w:hAnsi="Arial" w:cs="Arial"/>
                <w:sz w:val="20"/>
                <w:szCs w:val="20"/>
              </w:rPr>
              <w:t>–</w:t>
            </w:r>
            <w:r w:rsidRPr="0013628D">
              <w:rPr>
                <w:rFonts w:ascii="Arial" w:hAnsi="Arial" w:cs="Arial"/>
                <w:sz w:val="20"/>
                <w:szCs w:val="20"/>
              </w:rPr>
              <w:t xml:space="preserve"> BDO</w:t>
            </w:r>
          </w:p>
          <w:p w14:paraId="5C69DCF6" w14:textId="77777777" w:rsidR="00703146" w:rsidRPr="0013628D" w:rsidRDefault="00703146" w:rsidP="00703146">
            <w:pPr>
              <w:rPr>
                <w:rFonts w:ascii="Arial" w:hAnsi="Arial" w:cs="Arial"/>
                <w:sz w:val="20"/>
                <w:szCs w:val="20"/>
              </w:rPr>
            </w:pPr>
            <w:r w:rsidRPr="0013628D">
              <w:rPr>
                <w:rFonts w:ascii="Arial" w:hAnsi="Arial" w:cs="Arial"/>
                <w:sz w:val="20"/>
                <w:szCs w:val="20"/>
              </w:rPr>
              <w:t>Mark Burnett – EITI International Secretariat</w:t>
            </w:r>
          </w:p>
          <w:p w14:paraId="023F2FA5" w14:textId="2EB70831" w:rsidR="00703146" w:rsidRPr="0013628D" w:rsidRDefault="00703146" w:rsidP="00703146">
            <w:pPr>
              <w:rPr>
                <w:rFonts w:ascii="Arial" w:hAnsi="Arial" w:cs="Arial"/>
                <w:sz w:val="20"/>
                <w:szCs w:val="20"/>
              </w:rPr>
            </w:pPr>
            <w:r w:rsidRPr="0013628D">
              <w:rPr>
                <w:rFonts w:ascii="Arial" w:hAnsi="Arial" w:cs="Arial"/>
                <w:sz w:val="20"/>
                <w:szCs w:val="20"/>
              </w:rPr>
              <w:t>Helen Day –</w:t>
            </w:r>
            <w:r w:rsidR="004B1624" w:rsidRPr="0013628D">
              <w:rPr>
                <w:rFonts w:ascii="Arial" w:hAnsi="Arial" w:cs="Arial"/>
                <w:sz w:val="20"/>
                <w:szCs w:val="20"/>
              </w:rPr>
              <w:t xml:space="preserve"> </w:t>
            </w:r>
            <w:r w:rsidRPr="0013628D">
              <w:rPr>
                <w:rFonts w:ascii="Arial" w:hAnsi="Arial" w:cs="Arial"/>
                <w:sz w:val="20"/>
                <w:szCs w:val="20"/>
              </w:rPr>
              <w:t>Coal Authority</w:t>
            </w:r>
          </w:p>
          <w:p w14:paraId="3A88ACEC" w14:textId="285EA663" w:rsidR="00703146" w:rsidRPr="0013628D" w:rsidRDefault="00703146" w:rsidP="00703146">
            <w:pPr>
              <w:rPr>
                <w:rFonts w:ascii="Arial" w:hAnsi="Arial" w:cs="Arial"/>
                <w:sz w:val="20"/>
                <w:szCs w:val="20"/>
              </w:rPr>
            </w:pPr>
            <w:r w:rsidRPr="0013628D">
              <w:rPr>
                <w:rFonts w:ascii="Arial" w:hAnsi="Arial" w:cs="Arial"/>
                <w:sz w:val="20"/>
                <w:szCs w:val="20"/>
              </w:rPr>
              <w:t>Tim Vickery – Independent Advisor</w:t>
            </w:r>
          </w:p>
          <w:p w14:paraId="223E4162" w14:textId="495F0BFE" w:rsidR="001B2BE8" w:rsidRPr="0013628D" w:rsidRDefault="001B2BE8" w:rsidP="00586F0A">
            <w:pPr>
              <w:rPr>
                <w:rFonts w:ascii="Arial" w:hAnsi="Arial" w:cs="Arial"/>
                <w:sz w:val="20"/>
                <w:szCs w:val="20"/>
              </w:rPr>
            </w:pPr>
            <w:r w:rsidRPr="0013628D">
              <w:rPr>
                <w:rFonts w:ascii="Arial" w:hAnsi="Arial" w:cs="Arial"/>
                <w:sz w:val="20"/>
                <w:szCs w:val="20"/>
              </w:rPr>
              <w:t>Hedi Zaghouani - BDO</w:t>
            </w:r>
          </w:p>
          <w:p w14:paraId="43845020" w14:textId="0A044FF4" w:rsidR="0087341E" w:rsidRPr="0013628D" w:rsidRDefault="0087341E" w:rsidP="00643F97">
            <w:pPr>
              <w:rPr>
                <w:rFonts w:ascii="Arial" w:hAnsi="Arial" w:cs="Arial"/>
                <w:b/>
                <w:bCs/>
                <w:sz w:val="20"/>
                <w:szCs w:val="20"/>
                <w:u w:val="single"/>
              </w:rPr>
            </w:pPr>
            <w:r w:rsidRPr="0013628D">
              <w:rPr>
                <w:rFonts w:ascii="Arial" w:hAnsi="Arial" w:cs="Arial"/>
                <w:b/>
                <w:bCs/>
                <w:sz w:val="20"/>
                <w:szCs w:val="20"/>
                <w:u w:val="single"/>
              </w:rPr>
              <w:t>Apologies</w:t>
            </w:r>
          </w:p>
          <w:p w14:paraId="36064562" w14:textId="77777777" w:rsidR="00703146" w:rsidRPr="0013628D" w:rsidRDefault="00703146" w:rsidP="00703146">
            <w:pPr>
              <w:rPr>
                <w:rFonts w:ascii="Arial" w:hAnsi="Arial" w:cs="Arial"/>
                <w:sz w:val="20"/>
                <w:szCs w:val="20"/>
              </w:rPr>
            </w:pPr>
            <w:r w:rsidRPr="0013628D">
              <w:rPr>
                <w:rFonts w:ascii="Arial" w:hAnsi="Arial" w:cs="Arial"/>
                <w:sz w:val="20"/>
                <w:szCs w:val="20"/>
              </w:rPr>
              <w:t>Jacqui Akinlosotu – ENI</w:t>
            </w:r>
          </w:p>
          <w:p w14:paraId="773CDD41" w14:textId="77777777" w:rsidR="00642C16" w:rsidRPr="0013628D" w:rsidRDefault="00642C16" w:rsidP="00642C16">
            <w:pPr>
              <w:rPr>
                <w:rFonts w:ascii="Arial" w:hAnsi="Arial" w:cs="Arial"/>
                <w:sz w:val="20"/>
                <w:szCs w:val="20"/>
              </w:rPr>
            </w:pPr>
            <w:r w:rsidRPr="0013628D">
              <w:rPr>
                <w:rFonts w:ascii="Arial" w:hAnsi="Arial" w:cs="Arial"/>
                <w:sz w:val="20"/>
                <w:szCs w:val="20"/>
              </w:rPr>
              <w:t>John Bowater – Aggregate Industries</w:t>
            </w:r>
          </w:p>
          <w:p w14:paraId="2A694E53" w14:textId="691B6D01" w:rsidR="00E0602A" w:rsidRPr="0013628D" w:rsidRDefault="00810337" w:rsidP="00E0602A">
            <w:pPr>
              <w:rPr>
                <w:rFonts w:ascii="Arial" w:hAnsi="Arial" w:cs="Arial"/>
                <w:sz w:val="20"/>
                <w:szCs w:val="20"/>
              </w:rPr>
            </w:pPr>
            <w:r w:rsidRPr="0013628D">
              <w:rPr>
                <w:rFonts w:ascii="Arial" w:hAnsi="Arial" w:cs="Arial"/>
                <w:sz w:val="20"/>
                <w:szCs w:val="20"/>
              </w:rPr>
              <w:t>Sophia Brecknell</w:t>
            </w:r>
            <w:r w:rsidR="00E0602A" w:rsidRPr="0013628D">
              <w:rPr>
                <w:rFonts w:ascii="Arial" w:hAnsi="Arial" w:cs="Arial"/>
                <w:sz w:val="20"/>
                <w:szCs w:val="20"/>
              </w:rPr>
              <w:t xml:space="preserve"> - Foreign and Commonwealth Development Office (FCDO)</w:t>
            </w:r>
          </w:p>
          <w:p w14:paraId="7B6D3461" w14:textId="445B4709" w:rsidR="00703146" w:rsidRPr="0013628D" w:rsidRDefault="00703146" w:rsidP="00E0602A">
            <w:pPr>
              <w:rPr>
                <w:rFonts w:ascii="Arial" w:hAnsi="Arial" w:cs="Arial"/>
                <w:sz w:val="20"/>
                <w:szCs w:val="20"/>
              </w:rPr>
            </w:pPr>
            <w:r w:rsidRPr="0013628D">
              <w:rPr>
                <w:rFonts w:ascii="Arial" w:hAnsi="Arial" w:cs="Arial"/>
                <w:sz w:val="20"/>
                <w:szCs w:val="20"/>
              </w:rPr>
              <w:t>Chara de Lac</w:t>
            </w:r>
            <w:r w:rsidR="004B1624" w:rsidRPr="0013628D">
              <w:rPr>
                <w:rFonts w:ascii="Arial" w:hAnsi="Arial" w:cs="Arial"/>
                <w:sz w:val="20"/>
                <w:szCs w:val="20"/>
              </w:rPr>
              <w:t>e</w:t>
            </w:r>
            <w:r w:rsidRPr="0013628D">
              <w:rPr>
                <w:rFonts w:ascii="Arial" w:hAnsi="Arial" w:cs="Arial"/>
                <w:sz w:val="20"/>
                <w:szCs w:val="20"/>
              </w:rPr>
              <w:t>y – Transparency International UK</w:t>
            </w:r>
          </w:p>
          <w:p w14:paraId="73428DC0" w14:textId="77777777" w:rsidR="00703146" w:rsidRPr="0013628D" w:rsidRDefault="00703146" w:rsidP="00703146">
            <w:pPr>
              <w:rPr>
                <w:rFonts w:ascii="Arial" w:hAnsi="Arial" w:cs="Arial"/>
                <w:sz w:val="20"/>
                <w:szCs w:val="20"/>
              </w:rPr>
            </w:pPr>
            <w:r w:rsidRPr="0013628D">
              <w:rPr>
                <w:rFonts w:ascii="Arial" w:hAnsi="Arial" w:cs="Arial"/>
                <w:sz w:val="20"/>
                <w:szCs w:val="20"/>
              </w:rPr>
              <w:t>Nick Everington – The Crown Estate (TCE)</w:t>
            </w:r>
          </w:p>
          <w:p w14:paraId="4A8785B7" w14:textId="6EC56D96" w:rsidR="005E1190" w:rsidRPr="0013628D" w:rsidRDefault="00703146" w:rsidP="00703146">
            <w:pPr>
              <w:rPr>
                <w:rFonts w:ascii="Arial" w:hAnsi="Arial" w:cs="Arial"/>
                <w:sz w:val="20"/>
                <w:szCs w:val="20"/>
              </w:rPr>
            </w:pPr>
            <w:r w:rsidRPr="0013628D">
              <w:rPr>
                <w:rFonts w:ascii="Arial" w:hAnsi="Arial" w:cs="Arial"/>
                <w:bCs/>
                <w:sz w:val="20"/>
                <w:szCs w:val="20"/>
              </w:rPr>
              <w:t xml:space="preserve">Joel Watson - </w:t>
            </w:r>
            <w:r w:rsidRPr="0013628D">
              <w:rPr>
                <w:rFonts w:ascii="Arial" w:hAnsi="Arial" w:cs="Arial"/>
                <w:sz w:val="20"/>
                <w:szCs w:val="20"/>
              </w:rPr>
              <w:t>Foreign and Commonwealth Development Office (FCDO)</w:t>
            </w:r>
          </w:p>
        </w:tc>
      </w:tr>
    </w:tbl>
    <w:p w14:paraId="6B8FE9A9" w14:textId="77777777" w:rsidR="00F0717B" w:rsidRDefault="00F0717B">
      <w:pPr>
        <w:rPr>
          <w:rFonts w:ascii="Arial" w:hAnsi="Arial" w:cs="Arial"/>
          <w:b/>
          <w:sz w:val="20"/>
          <w:szCs w:val="20"/>
          <w:u w:val="single"/>
        </w:rPr>
      </w:pPr>
    </w:p>
    <w:p w14:paraId="0E84C8BC" w14:textId="6B788935" w:rsidR="00FB7137" w:rsidRPr="0075395E" w:rsidRDefault="00FB7137">
      <w:pPr>
        <w:rPr>
          <w:rFonts w:ascii="Arial" w:hAnsi="Arial" w:cs="Arial"/>
          <w:sz w:val="20"/>
          <w:szCs w:val="20"/>
          <w:u w:val="single"/>
        </w:rPr>
      </w:pPr>
      <w:r w:rsidRPr="00FB7137">
        <w:rPr>
          <w:rFonts w:ascii="Arial" w:hAnsi="Arial" w:cs="Arial"/>
          <w:b/>
          <w:sz w:val="20"/>
          <w:szCs w:val="20"/>
          <w:u w:val="single"/>
        </w:rPr>
        <w:t>1 – W</w:t>
      </w:r>
      <w:r w:rsidRPr="0075395E">
        <w:rPr>
          <w:rFonts w:ascii="Arial" w:hAnsi="Arial" w:cs="Arial"/>
          <w:b/>
          <w:sz w:val="20"/>
          <w:szCs w:val="20"/>
          <w:u w:val="single"/>
        </w:rPr>
        <w:t>elcome</w:t>
      </w:r>
      <w:r w:rsidR="007165F3" w:rsidRPr="0075395E">
        <w:rPr>
          <w:rFonts w:ascii="Arial" w:hAnsi="Arial" w:cs="Arial"/>
          <w:b/>
          <w:sz w:val="20"/>
          <w:szCs w:val="20"/>
          <w:u w:val="single"/>
        </w:rPr>
        <w:t xml:space="preserve"> and </w:t>
      </w:r>
      <w:r w:rsidR="0013628D">
        <w:rPr>
          <w:rFonts w:ascii="Arial" w:hAnsi="Arial" w:cs="Arial"/>
          <w:b/>
          <w:sz w:val="20"/>
          <w:szCs w:val="20"/>
          <w:u w:val="single"/>
        </w:rPr>
        <w:t>update</w:t>
      </w:r>
      <w:r w:rsidR="00F1518C" w:rsidRPr="0075395E">
        <w:rPr>
          <w:rFonts w:ascii="Arial" w:hAnsi="Arial" w:cs="Arial"/>
          <w:b/>
          <w:sz w:val="20"/>
          <w:szCs w:val="20"/>
          <w:u w:val="single"/>
        </w:rPr>
        <w:t>:</w:t>
      </w:r>
    </w:p>
    <w:p w14:paraId="4A954C2A" w14:textId="083E900C" w:rsidR="0013628D" w:rsidRDefault="00343B8D" w:rsidP="00076AB5">
      <w:pPr>
        <w:pStyle w:val="ListParagraph"/>
        <w:numPr>
          <w:ilvl w:val="0"/>
          <w:numId w:val="1"/>
        </w:numPr>
      </w:pPr>
      <w:r w:rsidRPr="0013628D">
        <w:rPr>
          <w:rFonts w:ascii="Arial" w:hAnsi="Arial" w:cs="Arial"/>
          <w:sz w:val="20"/>
          <w:szCs w:val="20"/>
        </w:rPr>
        <w:t>All were</w:t>
      </w:r>
      <w:r w:rsidR="006676A6" w:rsidRPr="0013628D">
        <w:rPr>
          <w:rFonts w:ascii="Arial" w:hAnsi="Arial" w:cs="Arial"/>
          <w:sz w:val="20"/>
          <w:szCs w:val="20"/>
        </w:rPr>
        <w:t xml:space="preserve"> welcomed to the </w:t>
      </w:r>
      <w:r w:rsidR="0045140B" w:rsidRPr="0013628D">
        <w:rPr>
          <w:rFonts w:ascii="Arial" w:hAnsi="Arial" w:cs="Arial"/>
          <w:sz w:val="20"/>
          <w:szCs w:val="20"/>
        </w:rPr>
        <w:t>6</w:t>
      </w:r>
      <w:r w:rsidR="00703146" w:rsidRPr="0013628D">
        <w:rPr>
          <w:rFonts w:ascii="Arial" w:hAnsi="Arial" w:cs="Arial"/>
          <w:sz w:val="20"/>
          <w:szCs w:val="20"/>
        </w:rPr>
        <w:t>4th</w:t>
      </w:r>
      <w:r w:rsidR="00A715A7" w:rsidRPr="0013628D">
        <w:rPr>
          <w:rFonts w:ascii="Arial" w:hAnsi="Arial" w:cs="Arial"/>
          <w:sz w:val="20"/>
          <w:szCs w:val="20"/>
        </w:rPr>
        <w:t xml:space="preserve"> </w:t>
      </w:r>
      <w:r w:rsidR="00B63238" w:rsidRPr="0013628D">
        <w:rPr>
          <w:rFonts w:ascii="Arial" w:hAnsi="Arial" w:cs="Arial"/>
          <w:sz w:val="20"/>
          <w:szCs w:val="20"/>
        </w:rPr>
        <w:t>m</w:t>
      </w:r>
      <w:r w:rsidR="006676A6" w:rsidRPr="0013628D">
        <w:rPr>
          <w:rFonts w:ascii="Arial" w:hAnsi="Arial" w:cs="Arial"/>
          <w:sz w:val="20"/>
          <w:szCs w:val="20"/>
        </w:rPr>
        <w:t xml:space="preserve">eeting of the </w:t>
      </w:r>
      <w:r w:rsidR="00577976" w:rsidRPr="0013628D">
        <w:rPr>
          <w:rFonts w:ascii="Arial" w:hAnsi="Arial" w:cs="Arial"/>
          <w:sz w:val="20"/>
          <w:szCs w:val="20"/>
        </w:rPr>
        <w:t xml:space="preserve">UK EITI </w:t>
      </w:r>
      <w:r w:rsidR="00BA6BC1" w:rsidRPr="0013628D">
        <w:rPr>
          <w:rFonts w:ascii="Arial" w:hAnsi="Arial" w:cs="Arial"/>
          <w:sz w:val="20"/>
          <w:szCs w:val="20"/>
        </w:rPr>
        <w:t>MSG.</w:t>
      </w:r>
    </w:p>
    <w:p w14:paraId="15446C6F" w14:textId="77777777" w:rsidR="0013628D" w:rsidRDefault="0013628D" w:rsidP="0013628D">
      <w:pPr>
        <w:pStyle w:val="ListParagraph"/>
        <w:ind w:left="644"/>
      </w:pPr>
    </w:p>
    <w:p w14:paraId="46343884" w14:textId="18DE2BEE" w:rsidR="0013628D" w:rsidRPr="00AB64C0" w:rsidRDefault="0013628D" w:rsidP="0013628D">
      <w:pPr>
        <w:pStyle w:val="ListParagraph"/>
        <w:numPr>
          <w:ilvl w:val="0"/>
          <w:numId w:val="1"/>
        </w:numPr>
        <w:rPr>
          <w:rStyle w:val="xnormaltextrun"/>
          <w:rFonts w:ascii="Arial" w:hAnsi="Arial" w:cs="Arial"/>
          <w:sz w:val="20"/>
          <w:szCs w:val="20"/>
          <w:lang w:val="nb-NO" w:eastAsia="en-GB"/>
        </w:rPr>
      </w:pPr>
      <w:r w:rsidRPr="00AB64C0">
        <w:rPr>
          <w:rStyle w:val="xnormaltextrun"/>
          <w:rFonts w:ascii="Arial" w:hAnsi="Arial" w:cs="Arial"/>
          <w:sz w:val="20"/>
          <w:szCs w:val="20"/>
          <w:lang w:val="nb-NO" w:eastAsia="en-GB"/>
        </w:rPr>
        <w:t xml:space="preserve">Kerry McCarthy MP, </w:t>
      </w:r>
      <w:r w:rsidR="00AB64C0">
        <w:rPr>
          <w:rStyle w:val="xnormaltextrun"/>
          <w:rFonts w:ascii="Arial" w:hAnsi="Arial" w:cs="Arial"/>
          <w:sz w:val="20"/>
          <w:szCs w:val="20"/>
          <w:lang w:val="nb-NO" w:eastAsia="en-GB"/>
        </w:rPr>
        <w:t xml:space="preserve">the </w:t>
      </w:r>
      <w:r w:rsidRPr="00AB64C0">
        <w:rPr>
          <w:rStyle w:val="xnormaltextrun"/>
          <w:rFonts w:ascii="Arial" w:hAnsi="Arial" w:cs="Arial"/>
          <w:sz w:val="20"/>
          <w:szCs w:val="20"/>
          <w:lang w:val="nb-NO" w:eastAsia="en-GB"/>
        </w:rPr>
        <w:t>Parliamentary Under-Secretary of State (Minister for Climate) at the Department for Energy Security and Net Zero has agreed to take on the role of UK EITI Champion. This was confirmed late yesterday. This will be publicised via a news story on the UK EITI website shortly.</w:t>
      </w:r>
    </w:p>
    <w:p w14:paraId="364D42C7" w14:textId="77777777" w:rsidR="0013628D" w:rsidRPr="0013628D" w:rsidRDefault="0013628D" w:rsidP="0013628D">
      <w:pPr>
        <w:rPr>
          <w:rFonts w:ascii="Arial" w:hAnsi="Arial" w:cs="Arial"/>
          <w:sz w:val="20"/>
          <w:szCs w:val="20"/>
        </w:rPr>
      </w:pPr>
    </w:p>
    <w:p w14:paraId="161FB2C0" w14:textId="77777777" w:rsidR="0013628D" w:rsidRPr="00331565" w:rsidRDefault="0013628D" w:rsidP="0013628D">
      <w:pPr>
        <w:pStyle w:val="ListParagraph"/>
        <w:ind w:left="644"/>
        <w:rPr>
          <w:rFonts w:ascii="Arial" w:hAnsi="Arial" w:cs="Arial"/>
          <w:sz w:val="20"/>
          <w:szCs w:val="20"/>
          <w:u w:val="single"/>
        </w:rPr>
      </w:pPr>
    </w:p>
    <w:p w14:paraId="459A9377" w14:textId="77777777" w:rsidR="00331565" w:rsidRPr="00476DB7" w:rsidRDefault="00331565" w:rsidP="00331565">
      <w:pPr>
        <w:pStyle w:val="ListParagraph"/>
        <w:ind w:left="644"/>
        <w:rPr>
          <w:rFonts w:ascii="Arial" w:hAnsi="Arial" w:cs="Arial"/>
          <w:sz w:val="20"/>
          <w:szCs w:val="20"/>
          <w:u w:val="single"/>
        </w:rPr>
      </w:pPr>
    </w:p>
    <w:p w14:paraId="32A3ED3A" w14:textId="77777777" w:rsidR="00FB39AD" w:rsidRDefault="00FB39AD" w:rsidP="00FB39AD">
      <w:pPr>
        <w:spacing w:after="160" w:line="259" w:lineRule="auto"/>
        <w:rPr>
          <w:rFonts w:ascii="Arial" w:hAnsi="Arial" w:cs="Arial"/>
          <w:b/>
          <w:sz w:val="20"/>
          <w:szCs w:val="20"/>
          <w:u w:val="single"/>
        </w:rPr>
      </w:pPr>
      <w:bookmarkStart w:id="0" w:name="_Hlk531164457"/>
    </w:p>
    <w:p w14:paraId="32E1683C" w14:textId="77777777" w:rsidR="00FB39AD" w:rsidRPr="00FB39AD" w:rsidRDefault="00FB39AD" w:rsidP="00FB39AD">
      <w:pPr>
        <w:spacing w:after="160" w:line="259" w:lineRule="auto"/>
        <w:rPr>
          <w:rFonts w:ascii="Arial" w:hAnsi="Arial" w:cs="Arial"/>
          <w:b/>
          <w:sz w:val="20"/>
          <w:szCs w:val="20"/>
          <w:u w:val="single"/>
        </w:rPr>
      </w:pPr>
    </w:p>
    <w:p w14:paraId="2212AD8E" w14:textId="77777777" w:rsidR="00827E37" w:rsidRDefault="00827E37" w:rsidP="00827E37">
      <w:pPr>
        <w:pStyle w:val="ListParagraph"/>
        <w:spacing w:after="160" w:line="259" w:lineRule="auto"/>
        <w:ind w:left="1004"/>
        <w:rPr>
          <w:rFonts w:ascii="Arial" w:hAnsi="Arial" w:cs="Arial"/>
          <w:b/>
          <w:sz w:val="20"/>
          <w:szCs w:val="20"/>
          <w:u w:val="single"/>
        </w:rPr>
      </w:pPr>
    </w:p>
    <w:p w14:paraId="0257B8B2" w14:textId="2565EF5C" w:rsidR="00A86778" w:rsidRPr="00827E37" w:rsidRDefault="00B94C97" w:rsidP="00827E37">
      <w:pPr>
        <w:spacing w:after="160" w:line="259" w:lineRule="auto"/>
        <w:rPr>
          <w:rFonts w:ascii="Arial" w:hAnsi="Arial" w:cs="Arial"/>
          <w:b/>
          <w:sz w:val="20"/>
          <w:szCs w:val="20"/>
          <w:u w:val="single"/>
        </w:rPr>
      </w:pPr>
      <w:r w:rsidRPr="00827E37">
        <w:rPr>
          <w:rFonts w:ascii="Arial" w:hAnsi="Arial" w:cs="Arial"/>
          <w:b/>
          <w:sz w:val="20"/>
          <w:szCs w:val="20"/>
          <w:u w:val="single"/>
        </w:rPr>
        <w:t>2</w:t>
      </w:r>
      <w:r w:rsidR="00A86778" w:rsidRPr="00827E37">
        <w:rPr>
          <w:rFonts w:ascii="Arial" w:hAnsi="Arial" w:cs="Arial"/>
          <w:b/>
          <w:sz w:val="20"/>
          <w:szCs w:val="20"/>
          <w:u w:val="single"/>
        </w:rPr>
        <w:t xml:space="preserve"> – Agreement of minutes </w:t>
      </w:r>
      <w:r w:rsidR="00AF295C" w:rsidRPr="00827E37">
        <w:rPr>
          <w:rFonts w:ascii="Arial" w:hAnsi="Arial" w:cs="Arial"/>
          <w:b/>
          <w:sz w:val="20"/>
          <w:szCs w:val="20"/>
          <w:u w:val="single"/>
        </w:rPr>
        <w:t xml:space="preserve">and action points </w:t>
      </w:r>
      <w:r w:rsidR="00A86778" w:rsidRPr="00827E37">
        <w:rPr>
          <w:rFonts w:ascii="Arial" w:hAnsi="Arial" w:cs="Arial"/>
          <w:b/>
          <w:sz w:val="20"/>
          <w:szCs w:val="20"/>
          <w:u w:val="single"/>
        </w:rPr>
        <w:t xml:space="preserve">of </w:t>
      </w:r>
      <w:r w:rsidR="0013628D">
        <w:rPr>
          <w:rFonts w:ascii="Arial" w:hAnsi="Arial" w:cs="Arial"/>
          <w:b/>
          <w:sz w:val="20"/>
          <w:szCs w:val="20"/>
          <w:u w:val="single"/>
        </w:rPr>
        <w:t>24</w:t>
      </w:r>
      <w:r w:rsidR="0013628D" w:rsidRPr="0013628D">
        <w:rPr>
          <w:rFonts w:ascii="Arial" w:hAnsi="Arial" w:cs="Arial"/>
          <w:b/>
          <w:sz w:val="20"/>
          <w:szCs w:val="20"/>
          <w:u w:val="single"/>
          <w:vertAlign w:val="superscript"/>
        </w:rPr>
        <w:t>th</w:t>
      </w:r>
      <w:r w:rsidR="0013628D">
        <w:rPr>
          <w:rFonts w:ascii="Arial" w:hAnsi="Arial" w:cs="Arial"/>
          <w:b/>
          <w:sz w:val="20"/>
          <w:szCs w:val="20"/>
          <w:u w:val="single"/>
        </w:rPr>
        <w:t xml:space="preserve"> July</w:t>
      </w:r>
      <w:r w:rsidR="00E0602A" w:rsidRPr="00827E37">
        <w:rPr>
          <w:rFonts w:ascii="Arial" w:hAnsi="Arial" w:cs="Arial"/>
          <w:b/>
          <w:sz w:val="20"/>
          <w:szCs w:val="20"/>
          <w:u w:val="single"/>
        </w:rPr>
        <w:t xml:space="preserve"> </w:t>
      </w:r>
      <w:r w:rsidR="000613C0" w:rsidRPr="00827E37">
        <w:rPr>
          <w:rFonts w:ascii="Arial" w:hAnsi="Arial" w:cs="Arial"/>
          <w:b/>
          <w:sz w:val="20"/>
          <w:szCs w:val="20"/>
          <w:u w:val="single"/>
        </w:rPr>
        <w:t>2024</w:t>
      </w:r>
      <w:r w:rsidR="007552EB" w:rsidRPr="00827E37">
        <w:rPr>
          <w:rFonts w:ascii="Arial" w:hAnsi="Arial" w:cs="Arial"/>
          <w:b/>
          <w:sz w:val="20"/>
          <w:szCs w:val="20"/>
          <w:u w:val="single"/>
        </w:rPr>
        <w:t xml:space="preserve"> meeting</w:t>
      </w:r>
      <w:r w:rsidR="0039410C" w:rsidRPr="00827E37">
        <w:rPr>
          <w:rFonts w:ascii="Arial" w:hAnsi="Arial" w:cs="Arial"/>
          <w:b/>
          <w:sz w:val="20"/>
          <w:szCs w:val="20"/>
          <w:u w:val="single"/>
        </w:rPr>
        <w:t>:</w:t>
      </w:r>
    </w:p>
    <w:bookmarkEnd w:id="0"/>
    <w:p w14:paraId="5BB841E8" w14:textId="71A93B12" w:rsidR="00A626E7" w:rsidRPr="0075395E" w:rsidRDefault="00E019CA" w:rsidP="00090498">
      <w:pPr>
        <w:pStyle w:val="ListParagraph"/>
        <w:numPr>
          <w:ilvl w:val="0"/>
          <w:numId w:val="1"/>
        </w:numPr>
        <w:rPr>
          <w:rFonts w:ascii="Arial" w:hAnsi="Arial" w:cs="Arial"/>
          <w:sz w:val="20"/>
          <w:szCs w:val="20"/>
        </w:rPr>
      </w:pPr>
      <w:r>
        <w:rPr>
          <w:rFonts w:ascii="Arial" w:hAnsi="Arial" w:cs="Arial"/>
          <w:sz w:val="20"/>
          <w:szCs w:val="20"/>
        </w:rPr>
        <w:t>T</w:t>
      </w:r>
      <w:r w:rsidR="00892E90">
        <w:rPr>
          <w:rFonts w:ascii="Arial" w:hAnsi="Arial" w:cs="Arial"/>
          <w:sz w:val="20"/>
          <w:szCs w:val="20"/>
        </w:rPr>
        <w:t>he minutes</w:t>
      </w:r>
      <w:r w:rsidR="000C4CD5" w:rsidRPr="0075395E">
        <w:rPr>
          <w:rFonts w:ascii="Arial" w:hAnsi="Arial" w:cs="Arial"/>
          <w:sz w:val="20"/>
          <w:szCs w:val="20"/>
        </w:rPr>
        <w:t xml:space="preserve"> of the</w:t>
      </w:r>
      <w:r w:rsidR="005F667B">
        <w:rPr>
          <w:rFonts w:ascii="Arial" w:hAnsi="Arial" w:cs="Arial"/>
          <w:sz w:val="20"/>
          <w:szCs w:val="20"/>
        </w:rPr>
        <w:t xml:space="preserve"> </w:t>
      </w:r>
      <w:r w:rsidR="00C636CD">
        <w:rPr>
          <w:rFonts w:ascii="Arial" w:hAnsi="Arial" w:cs="Arial"/>
          <w:sz w:val="20"/>
          <w:szCs w:val="20"/>
        </w:rPr>
        <w:t xml:space="preserve">MSG </w:t>
      </w:r>
      <w:r w:rsidR="00814FB0">
        <w:rPr>
          <w:rFonts w:ascii="Arial" w:hAnsi="Arial" w:cs="Arial"/>
          <w:sz w:val="20"/>
          <w:szCs w:val="20"/>
        </w:rPr>
        <w:t>meeting</w:t>
      </w:r>
      <w:r w:rsidR="00C636CD">
        <w:rPr>
          <w:rFonts w:ascii="Arial" w:hAnsi="Arial" w:cs="Arial"/>
          <w:sz w:val="20"/>
          <w:szCs w:val="20"/>
        </w:rPr>
        <w:t xml:space="preserve"> on</w:t>
      </w:r>
      <w:r w:rsidR="00A715A7">
        <w:rPr>
          <w:rFonts w:ascii="Arial" w:hAnsi="Arial" w:cs="Arial"/>
          <w:sz w:val="20"/>
          <w:szCs w:val="20"/>
        </w:rPr>
        <w:t xml:space="preserve"> </w:t>
      </w:r>
      <w:r w:rsidR="0013628D">
        <w:rPr>
          <w:rFonts w:ascii="Arial" w:hAnsi="Arial" w:cs="Arial"/>
          <w:sz w:val="20"/>
          <w:szCs w:val="20"/>
        </w:rPr>
        <w:t>24</w:t>
      </w:r>
      <w:r w:rsidR="0013628D" w:rsidRPr="0013628D">
        <w:rPr>
          <w:rFonts w:ascii="Arial" w:hAnsi="Arial" w:cs="Arial"/>
          <w:sz w:val="20"/>
          <w:szCs w:val="20"/>
          <w:vertAlign w:val="superscript"/>
        </w:rPr>
        <w:t>th</w:t>
      </w:r>
      <w:r w:rsidR="0013628D">
        <w:rPr>
          <w:rFonts w:ascii="Arial" w:hAnsi="Arial" w:cs="Arial"/>
          <w:sz w:val="20"/>
          <w:szCs w:val="20"/>
        </w:rPr>
        <w:t xml:space="preserve"> July</w:t>
      </w:r>
      <w:r w:rsidR="000613C0">
        <w:rPr>
          <w:rFonts w:ascii="Arial" w:hAnsi="Arial" w:cs="Arial"/>
          <w:sz w:val="20"/>
          <w:szCs w:val="20"/>
        </w:rPr>
        <w:t xml:space="preserve"> 2024</w:t>
      </w:r>
      <w:r w:rsidR="00814FB0">
        <w:rPr>
          <w:rFonts w:ascii="Arial" w:hAnsi="Arial" w:cs="Arial"/>
          <w:sz w:val="20"/>
          <w:szCs w:val="20"/>
        </w:rPr>
        <w:t xml:space="preserve"> </w:t>
      </w:r>
      <w:r>
        <w:rPr>
          <w:rFonts w:ascii="Arial" w:hAnsi="Arial" w:cs="Arial"/>
          <w:sz w:val="20"/>
          <w:szCs w:val="20"/>
        </w:rPr>
        <w:t>were agreed.</w:t>
      </w:r>
    </w:p>
    <w:p w14:paraId="7EE6F5ED" w14:textId="77777777" w:rsidR="00AF295C" w:rsidRPr="0075395E" w:rsidRDefault="00AF295C" w:rsidP="00AF295C">
      <w:pPr>
        <w:pStyle w:val="ListParagraph"/>
        <w:rPr>
          <w:rFonts w:ascii="Arial" w:hAnsi="Arial" w:cs="Arial"/>
          <w:sz w:val="20"/>
          <w:szCs w:val="20"/>
        </w:rPr>
      </w:pPr>
    </w:p>
    <w:p w14:paraId="7256F122" w14:textId="1EFF6142" w:rsidR="0023483D" w:rsidRDefault="00A519C5" w:rsidP="00771E1B">
      <w:pPr>
        <w:pStyle w:val="ListParagraph"/>
        <w:numPr>
          <w:ilvl w:val="0"/>
          <w:numId w:val="1"/>
        </w:numPr>
        <w:rPr>
          <w:rFonts w:ascii="Arial" w:hAnsi="Arial" w:cs="Arial"/>
          <w:sz w:val="20"/>
          <w:szCs w:val="20"/>
        </w:rPr>
      </w:pPr>
      <w:r w:rsidRPr="0023483D">
        <w:rPr>
          <w:rFonts w:ascii="Arial" w:hAnsi="Arial" w:cs="Arial"/>
          <w:sz w:val="20"/>
          <w:szCs w:val="20"/>
        </w:rPr>
        <w:t xml:space="preserve">The MSG were updated on </w:t>
      </w:r>
      <w:r w:rsidR="003D6A8E" w:rsidRPr="0023483D">
        <w:rPr>
          <w:rFonts w:ascii="Arial" w:hAnsi="Arial" w:cs="Arial"/>
          <w:sz w:val="20"/>
          <w:szCs w:val="20"/>
        </w:rPr>
        <w:t xml:space="preserve">the main </w:t>
      </w:r>
      <w:r w:rsidRPr="0023483D">
        <w:rPr>
          <w:rFonts w:ascii="Arial" w:hAnsi="Arial" w:cs="Arial"/>
          <w:sz w:val="20"/>
          <w:szCs w:val="20"/>
        </w:rPr>
        <w:t>action</w:t>
      </w:r>
      <w:r w:rsidR="00856EB7" w:rsidRPr="0023483D">
        <w:rPr>
          <w:rFonts w:ascii="Arial" w:hAnsi="Arial" w:cs="Arial"/>
          <w:sz w:val="20"/>
          <w:szCs w:val="20"/>
        </w:rPr>
        <w:t xml:space="preserve"> points</w:t>
      </w:r>
      <w:r w:rsidRPr="0023483D">
        <w:rPr>
          <w:rFonts w:ascii="Arial" w:hAnsi="Arial" w:cs="Arial"/>
          <w:sz w:val="20"/>
          <w:szCs w:val="20"/>
        </w:rPr>
        <w:t xml:space="preserve"> from the </w:t>
      </w:r>
      <w:r w:rsidR="00681EF3" w:rsidRPr="0023483D">
        <w:rPr>
          <w:rFonts w:ascii="Arial" w:hAnsi="Arial" w:cs="Arial"/>
          <w:sz w:val="20"/>
          <w:szCs w:val="20"/>
        </w:rPr>
        <w:t xml:space="preserve">meeting on </w:t>
      </w:r>
      <w:r w:rsidR="0013628D">
        <w:rPr>
          <w:rFonts w:ascii="Arial" w:hAnsi="Arial" w:cs="Arial"/>
          <w:sz w:val="20"/>
          <w:szCs w:val="20"/>
        </w:rPr>
        <w:t>24</w:t>
      </w:r>
      <w:r w:rsidR="0013628D" w:rsidRPr="0013628D">
        <w:rPr>
          <w:rFonts w:ascii="Arial" w:hAnsi="Arial" w:cs="Arial"/>
          <w:sz w:val="20"/>
          <w:szCs w:val="20"/>
          <w:vertAlign w:val="superscript"/>
        </w:rPr>
        <w:t>th</w:t>
      </w:r>
      <w:r w:rsidR="0013628D">
        <w:rPr>
          <w:rFonts w:ascii="Arial" w:hAnsi="Arial" w:cs="Arial"/>
          <w:sz w:val="20"/>
          <w:szCs w:val="20"/>
        </w:rPr>
        <w:t xml:space="preserve"> July</w:t>
      </w:r>
      <w:r w:rsidR="00107470">
        <w:rPr>
          <w:rFonts w:ascii="Arial" w:hAnsi="Arial" w:cs="Arial"/>
          <w:sz w:val="20"/>
          <w:szCs w:val="20"/>
        </w:rPr>
        <w:t xml:space="preserve"> 2024</w:t>
      </w:r>
      <w:r w:rsidRPr="0023483D">
        <w:rPr>
          <w:rFonts w:ascii="Arial" w:hAnsi="Arial" w:cs="Arial"/>
          <w:sz w:val="20"/>
          <w:szCs w:val="20"/>
        </w:rPr>
        <w:t>.</w:t>
      </w:r>
    </w:p>
    <w:p w14:paraId="3DDA41DB" w14:textId="77777777" w:rsidR="00F91F60" w:rsidRPr="00F91F60" w:rsidRDefault="00F91F60" w:rsidP="00F91F60">
      <w:pPr>
        <w:pStyle w:val="ListParagraph"/>
        <w:rPr>
          <w:rFonts w:ascii="Arial" w:hAnsi="Arial" w:cs="Arial"/>
          <w:sz w:val="20"/>
          <w:szCs w:val="20"/>
        </w:rPr>
      </w:pPr>
    </w:p>
    <w:p w14:paraId="14F6B99D" w14:textId="77777777" w:rsidR="0013628D" w:rsidRPr="0013628D" w:rsidRDefault="0013628D" w:rsidP="0013628D">
      <w:pPr>
        <w:pStyle w:val="ListParagraph"/>
        <w:numPr>
          <w:ilvl w:val="0"/>
          <w:numId w:val="26"/>
        </w:numPr>
        <w:spacing w:after="160" w:line="259" w:lineRule="auto"/>
        <w:rPr>
          <w:rFonts w:ascii="Arial" w:eastAsia="Times New Roman" w:hAnsi="Arial" w:cs="Arial"/>
          <w:b/>
          <w:bCs/>
          <w:i/>
          <w:iCs/>
          <w:color w:val="000000"/>
          <w:sz w:val="20"/>
          <w:szCs w:val="20"/>
          <w:lang w:eastAsia="en-GB"/>
        </w:rPr>
      </w:pPr>
      <w:r w:rsidRPr="0013628D">
        <w:rPr>
          <w:rFonts w:ascii="Arial" w:hAnsi="Arial" w:cs="Arial"/>
          <w:sz w:val="20"/>
          <w:szCs w:val="20"/>
        </w:rPr>
        <w:t xml:space="preserve">Post-validation preparation timetable to be drafted and circulated to MSG members. </w:t>
      </w:r>
      <w:r w:rsidRPr="0013628D">
        <w:rPr>
          <w:rFonts w:ascii="Arial" w:eastAsia="Times New Roman" w:hAnsi="Arial" w:cs="Arial"/>
          <w:b/>
          <w:bCs/>
          <w:i/>
          <w:iCs/>
          <w:color w:val="000000"/>
          <w:sz w:val="20"/>
          <w:szCs w:val="20"/>
          <w:lang w:eastAsia="en-GB"/>
        </w:rPr>
        <w:t>Updated validation timeline, including post January 2025 timetable, circulated to the MSG on 12th August 2024.</w:t>
      </w:r>
    </w:p>
    <w:p w14:paraId="583B87C9" w14:textId="77777777" w:rsidR="0013628D" w:rsidRPr="0013628D" w:rsidRDefault="0013628D" w:rsidP="0013628D">
      <w:pPr>
        <w:pStyle w:val="ListParagraph"/>
        <w:numPr>
          <w:ilvl w:val="0"/>
          <w:numId w:val="26"/>
        </w:numPr>
        <w:spacing w:after="160" w:line="259" w:lineRule="auto"/>
        <w:rPr>
          <w:rFonts w:ascii="Arial" w:hAnsi="Arial" w:cs="Arial"/>
          <w:b/>
          <w:bCs/>
          <w:i/>
          <w:iCs/>
          <w:sz w:val="20"/>
          <w:szCs w:val="20"/>
        </w:rPr>
      </w:pPr>
      <w:r w:rsidRPr="0013628D">
        <w:rPr>
          <w:rFonts w:ascii="Arial" w:hAnsi="Arial" w:cs="Arial"/>
          <w:sz w:val="20"/>
          <w:szCs w:val="20"/>
        </w:rPr>
        <w:t xml:space="preserve">UK EITI workplan to be re-circulated to the MSG for initial comments/review. An agenda item to fully review the workplan will to be added to the </w:t>
      </w:r>
      <w:proofErr w:type="gramStart"/>
      <w:r w:rsidRPr="0013628D">
        <w:rPr>
          <w:rFonts w:ascii="Arial" w:hAnsi="Arial" w:cs="Arial"/>
          <w:sz w:val="20"/>
          <w:szCs w:val="20"/>
        </w:rPr>
        <w:t>19</w:t>
      </w:r>
      <w:r w:rsidRPr="0013628D">
        <w:rPr>
          <w:rFonts w:ascii="Arial" w:hAnsi="Arial" w:cs="Arial"/>
          <w:sz w:val="20"/>
          <w:szCs w:val="20"/>
          <w:vertAlign w:val="superscript"/>
        </w:rPr>
        <w:t>th</w:t>
      </w:r>
      <w:proofErr w:type="gramEnd"/>
      <w:r w:rsidRPr="0013628D">
        <w:rPr>
          <w:rFonts w:ascii="Arial" w:hAnsi="Arial" w:cs="Arial"/>
          <w:sz w:val="20"/>
          <w:szCs w:val="20"/>
        </w:rPr>
        <w:t xml:space="preserve"> September MSG agenda. </w:t>
      </w:r>
      <w:r w:rsidRPr="0013628D">
        <w:rPr>
          <w:rFonts w:ascii="Arial" w:hAnsi="Arial" w:cs="Arial"/>
          <w:b/>
          <w:bCs/>
          <w:i/>
          <w:iCs/>
          <w:sz w:val="20"/>
          <w:szCs w:val="20"/>
        </w:rPr>
        <w:t xml:space="preserve">Workplan circulated to MSG for comment on 24th July 2024. Comments received and incorporated into workplan. A review will take place during today’s meeting. </w:t>
      </w:r>
    </w:p>
    <w:p w14:paraId="48D398F3" w14:textId="7B5D2CE8" w:rsidR="00FC4F52" w:rsidRPr="00F75463" w:rsidRDefault="0013628D" w:rsidP="00F75463">
      <w:pPr>
        <w:pStyle w:val="ListParagraph"/>
        <w:numPr>
          <w:ilvl w:val="0"/>
          <w:numId w:val="26"/>
        </w:numPr>
        <w:spacing w:after="0" w:line="240" w:lineRule="auto"/>
        <w:rPr>
          <w:rFonts w:ascii="Arial" w:eastAsia="Times New Roman" w:hAnsi="Arial" w:cs="Arial"/>
          <w:b/>
          <w:bCs/>
          <w:i/>
          <w:iCs/>
          <w:color w:val="000000"/>
          <w:sz w:val="20"/>
          <w:szCs w:val="20"/>
          <w:lang w:eastAsia="en-GB"/>
        </w:rPr>
      </w:pPr>
      <w:r w:rsidRPr="00F75463">
        <w:rPr>
          <w:rFonts w:ascii="Arial" w:eastAsia="Times New Roman" w:hAnsi="Arial" w:cs="Arial"/>
          <w:color w:val="000000"/>
          <w:sz w:val="20"/>
          <w:szCs w:val="20"/>
          <w:lang w:eastAsia="en-GB"/>
        </w:rPr>
        <w:t xml:space="preserve">UK EITI Renewables Strategy Paper to be re-circulated for further comment. </w:t>
      </w:r>
      <w:r w:rsidRPr="00F75463">
        <w:rPr>
          <w:rFonts w:ascii="Arial" w:eastAsia="Times New Roman" w:hAnsi="Arial" w:cs="Arial"/>
          <w:b/>
          <w:bCs/>
          <w:i/>
          <w:iCs/>
          <w:color w:val="000000"/>
          <w:sz w:val="20"/>
          <w:szCs w:val="20"/>
          <w:lang w:eastAsia="en-GB"/>
        </w:rPr>
        <w:t>Paper circulated to MSG for comment on 24th July 2024. No further comments received.</w:t>
      </w:r>
    </w:p>
    <w:p w14:paraId="0DEA1324" w14:textId="77777777" w:rsidR="0013628D" w:rsidRPr="00F91F60" w:rsidRDefault="0013628D" w:rsidP="0013628D">
      <w:pPr>
        <w:pStyle w:val="ListParagraph"/>
        <w:spacing w:after="0" w:line="240" w:lineRule="auto"/>
        <w:ind w:left="1440"/>
        <w:rPr>
          <w:rFonts w:ascii="Arial" w:eastAsia="Times New Roman" w:hAnsi="Arial" w:cs="Arial"/>
          <w:b/>
          <w:bCs/>
          <w:i/>
          <w:iCs/>
          <w:color w:val="000000"/>
          <w:sz w:val="20"/>
          <w:szCs w:val="20"/>
          <w:lang w:eastAsia="en-GB"/>
        </w:rPr>
      </w:pPr>
    </w:p>
    <w:p w14:paraId="77C0B752" w14:textId="2719E48C" w:rsidR="00F31743" w:rsidRPr="009E4407" w:rsidRDefault="00DB700E" w:rsidP="004C5A2D">
      <w:pPr>
        <w:autoSpaceDE w:val="0"/>
        <w:autoSpaceDN w:val="0"/>
        <w:adjustRightInd w:val="0"/>
        <w:spacing w:after="160" w:line="259" w:lineRule="auto"/>
        <w:rPr>
          <w:rFonts w:ascii="Arial" w:hAnsi="Arial" w:cs="Arial"/>
          <w:sz w:val="20"/>
          <w:szCs w:val="20"/>
          <w:u w:val="single"/>
        </w:rPr>
      </w:pPr>
      <w:r w:rsidRPr="009E4407">
        <w:rPr>
          <w:rFonts w:ascii="Arial" w:hAnsi="Arial" w:cs="Arial"/>
          <w:b/>
          <w:bCs/>
          <w:sz w:val="20"/>
          <w:szCs w:val="20"/>
          <w:u w:val="single"/>
        </w:rPr>
        <w:t xml:space="preserve">3 </w:t>
      </w:r>
      <w:r w:rsidR="0023483D">
        <w:rPr>
          <w:rFonts w:ascii="Arial" w:hAnsi="Arial" w:cs="Arial"/>
          <w:b/>
          <w:bCs/>
          <w:sz w:val="20"/>
          <w:szCs w:val="20"/>
          <w:u w:val="single"/>
        </w:rPr>
        <w:t>–</w:t>
      </w:r>
      <w:r w:rsidRPr="009E4407">
        <w:rPr>
          <w:rFonts w:ascii="Arial" w:hAnsi="Arial" w:cs="Arial"/>
          <w:b/>
          <w:bCs/>
          <w:sz w:val="20"/>
          <w:szCs w:val="20"/>
          <w:u w:val="single"/>
        </w:rPr>
        <w:t xml:space="preserve"> </w:t>
      </w:r>
      <w:r w:rsidR="000F1591" w:rsidRPr="000F1591">
        <w:rPr>
          <w:rFonts w:ascii="Arial" w:hAnsi="Arial" w:cs="Arial"/>
          <w:b/>
          <w:sz w:val="20"/>
          <w:szCs w:val="20"/>
          <w:u w:val="single"/>
        </w:rPr>
        <w:t xml:space="preserve">UK EITI </w:t>
      </w:r>
      <w:r w:rsidR="0013628D">
        <w:rPr>
          <w:rFonts w:ascii="Arial" w:hAnsi="Arial" w:cs="Arial"/>
          <w:b/>
          <w:sz w:val="20"/>
          <w:szCs w:val="20"/>
          <w:u w:val="single"/>
        </w:rPr>
        <w:t>Payments Report for</w:t>
      </w:r>
      <w:r w:rsidR="00107470">
        <w:rPr>
          <w:rFonts w:ascii="Arial" w:hAnsi="Arial" w:cs="Arial"/>
          <w:b/>
          <w:sz w:val="20"/>
          <w:szCs w:val="20"/>
          <w:u w:val="single"/>
        </w:rPr>
        <w:t xml:space="preserve"> 2023 update </w:t>
      </w:r>
    </w:p>
    <w:p w14:paraId="66862546" w14:textId="5FC1B54B" w:rsidR="003B2293" w:rsidRPr="00D34E97" w:rsidRDefault="00BB1853" w:rsidP="0013628D">
      <w:pPr>
        <w:pStyle w:val="xparagraph"/>
        <w:numPr>
          <w:ilvl w:val="0"/>
          <w:numId w:val="1"/>
        </w:numPr>
        <w:spacing w:before="0" w:beforeAutospacing="0" w:after="0" w:afterAutospacing="0"/>
        <w:textAlignment w:val="baseline"/>
        <w:rPr>
          <w:rStyle w:val="xnormaltextrun"/>
          <w:rFonts w:ascii="Arial" w:hAnsi="Arial" w:cs="Arial"/>
          <w:sz w:val="20"/>
          <w:szCs w:val="20"/>
          <w:u w:val="single"/>
          <w:lang w:val="nb-NO"/>
        </w:rPr>
      </w:pPr>
      <w:r>
        <w:rPr>
          <w:rStyle w:val="xnormaltextrun"/>
          <w:rFonts w:ascii="Arial" w:hAnsi="Arial" w:cs="Arial"/>
          <w:sz w:val="20"/>
          <w:szCs w:val="20"/>
        </w:rPr>
        <w:t xml:space="preserve">The </w:t>
      </w:r>
      <w:r w:rsidR="00F75463">
        <w:rPr>
          <w:rStyle w:val="xnormaltextrun"/>
          <w:rFonts w:ascii="Arial" w:hAnsi="Arial" w:cs="Arial"/>
          <w:sz w:val="20"/>
          <w:szCs w:val="20"/>
        </w:rPr>
        <w:t xml:space="preserve">final draft </w:t>
      </w:r>
      <w:r w:rsidR="00D34E97">
        <w:rPr>
          <w:rStyle w:val="xnormaltextrun"/>
          <w:rFonts w:ascii="Arial" w:hAnsi="Arial" w:cs="Arial"/>
          <w:sz w:val="20"/>
          <w:szCs w:val="20"/>
        </w:rPr>
        <w:t xml:space="preserve">report </w:t>
      </w:r>
      <w:r w:rsidR="00F75463">
        <w:rPr>
          <w:rStyle w:val="xnormaltextrun"/>
          <w:rFonts w:ascii="Arial" w:hAnsi="Arial" w:cs="Arial"/>
          <w:sz w:val="20"/>
          <w:szCs w:val="20"/>
        </w:rPr>
        <w:t>was circulated this morning for approval</w:t>
      </w:r>
      <w:r w:rsidR="00D34E97">
        <w:rPr>
          <w:rStyle w:val="xnormaltextrun"/>
          <w:rFonts w:ascii="Arial" w:hAnsi="Arial" w:cs="Arial"/>
          <w:sz w:val="20"/>
          <w:szCs w:val="20"/>
        </w:rPr>
        <w:t xml:space="preserve"> by the MSG. A total of 48 companies (35 oil and gas and 15 mining and quarrying companies) have taken part in the 2023 process. This represents a high industry participation of over 99% of potential in-scope payments as reported by government agencies.</w:t>
      </w:r>
    </w:p>
    <w:p w14:paraId="517CE8DD" w14:textId="77777777" w:rsidR="00D34E97" w:rsidRPr="00D34E97" w:rsidRDefault="00D34E97" w:rsidP="00D34E97">
      <w:pPr>
        <w:pStyle w:val="xparagraph"/>
        <w:spacing w:before="0" w:beforeAutospacing="0" w:after="0" w:afterAutospacing="0"/>
        <w:ind w:left="644"/>
        <w:textAlignment w:val="baseline"/>
        <w:rPr>
          <w:rStyle w:val="xnormaltextrun"/>
          <w:rFonts w:ascii="Arial" w:hAnsi="Arial" w:cs="Arial"/>
          <w:sz w:val="20"/>
          <w:szCs w:val="20"/>
          <w:u w:val="single"/>
          <w:lang w:val="nb-NO"/>
        </w:rPr>
      </w:pPr>
    </w:p>
    <w:p w14:paraId="11AF291F" w14:textId="02455F32" w:rsidR="00D34E97" w:rsidRDefault="00D34E97" w:rsidP="0013628D">
      <w:pPr>
        <w:pStyle w:val="xparagraph"/>
        <w:numPr>
          <w:ilvl w:val="0"/>
          <w:numId w:val="1"/>
        </w:numPr>
        <w:spacing w:before="0" w:beforeAutospacing="0" w:after="0" w:afterAutospacing="0"/>
        <w:textAlignment w:val="baseline"/>
        <w:rPr>
          <w:rStyle w:val="xnormaltextrun"/>
          <w:rFonts w:ascii="Arial" w:hAnsi="Arial" w:cs="Arial"/>
          <w:sz w:val="20"/>
          <w:szCs w:val="20"/>
          <w:lang w:val="nb-NO"/>
        </w:rPr>
      </w:pPr>
      <w:r w:rsidRPr="00D34E97">
        <w:rPr>
          <w:rStyle w:val="xnormaltextrun"/>
          <w:rFonts w:ascii="Arial" w:hAnsi="Arial" w:cs="Arial"/>
          <w:sz w:val="20"/>
          <w:szCs w:val="20"/>
          <w:lang w:val="nb-NO"/>
        </w:rPr>
        <w:t>Payments and refunds re</w:t>
      </w:r>
      <w:r>
        <w:rPr>
          <w:rStyle w:val="xnormaltextrun"/>
          <w:rFonts w:ascii="Arial" w:hAnsi="Arial" w:cs="Arial"/>
          <w:sz w:val="20"/>
          <w:szCs w:val="20"/>
          <w:lang w:val="nb-NO"/>
        </w:rPr>
        <w:t>ported by government agencies in 2023 show a net total of £7.64 billion, made up of tax flows of over £7.99 billion offset by repayments of £0.35 billion.</w:t>
      </w:r>
      <w:r w:rsidR="00BE5295">
        <w:rPr>
          <w:rStyle w:val="xnormaltextrun"/>
          <w:rFonts w:ascii="Arial" w:hAnsi="Arial" w:cs="Arial"/>
          <w:sz w:val="20"/>
          <w:szCs w:val="20"/>
          <w:lang w:val="nb-NO"/>
        </w:rPr>
        <w:t xml:space="preserve"> A net total of £70.53</w:t>
      </w:r>
      <w:r w:rsidR="00FF54B1">
        <w:rPr>
          <w:rStyle w:val="xnormaltextrun"/>
          <w:rFonts w:ascii="Arial" w:hAnsi="Arial" w:cs="Arial"/>
          <w:sz w:val="20"/>
          <w:szCs w:val="20"/>
          <w:lang w:val="nb-NO"/>
        </w:rPr>
        <w:t xml:space="preserve"> million</w:t>
      </w:r>
      <w:r w:rsidR="00BE5295">
        <w:rPr>
          <w:rStyle w:val="xnormaltextrun"/>
          <w:rFonts w:ascii="Arial" w:hAnsi="Arial" w:cs="Arial"/>
          <w:sz w:val="20"/>
          <w:szCs w:val="20"/>
          <w:lang w:val="nb-NO"/>
        </w:rPr>
        <w:t xml:space="preserve"> was reported by government agencies in respect of out-of-scope revenues, non participating and out-of-scope companies. This is subtracted from the overall total to leave a net total of £7.57 billion reported by government agencies and almost the same figure reported by in-scope companies. The final reconciliation shows a discrepancy of £215 or 0.000003%.</w:t>
      </w:r>
    </w:p>
    <w:p w14:paraId="4DE632AD" w14:textId="77777777" w:rsidR="00BE5295" w:rsidRDefault="00BE5295" w:rsidP="00BE5295">
      <w:pPr>
        <w:pStyle w:val="ListParagraph"/>
        <w:rPr>
          <w:rStyle w:val="xnormaltextrun"/>
          <w:rFonts w:ascii="Arial" w:hAnsi="Arial" w:cs="Arial"/>
          <w:sz w:val="20"/>
          <w:szCs w:val="20"/>
          <w:lang w:val="nb-NO"/>
        </w:rPr>
      </w:pPr>
    </w:p>
    <w:p w14:paraId="109C0E88" w14:textId="29BC5D0A" w:rsidR="00BE5295" w:rsidRDefault="00FF54B1" w:rsidP="0013628D">
      <w:pPr>
        <w:pStyle w:val="xparagraph"/>
        <w:numPr>
          <w:ilvl w:val="0"/>
          <w:numId w:val="1"/>
        </w:numPr>
        <w:spacing w:before="0" w:beforeAutospacing="0" w:after="0" w:afterAutospacing="0"/>
        <w:textAlignment w:val="baseline"/>
        <w:rPr>
          <w:rStyle w:val="xnormaltextrun"/>
          <w:rFonts w:ascii="Arial" w:hAnsi="Arial" w:cs="Arial"/>
          <w:sz w:val="20"/>
          <w:szCs w:val="20"/>
          <w:lang w:val="nb-NO"/>
        </w:rPr>
      </w:pPr>
      <w:r>
        <w:rPr>
          <w:rStyle w:val="xnormaltextrun"/>
          <w:rFonts w:ascii="Arial" w:hAnsi="Arial" w:cs="Arial"/>
          <w:sz w:val="20"/>
          <w:szCs w:val="20"/>
          <w:lang w:val="nb-NO"/>
        </w:rPr>
        <w:t>Other highlights of the 2023 report include the rise in extractive revenues by £763 million or 11% in 2023 compared to 2022, due mainly to the Energy Profits Levy. Also all 48 companies that participated provided Beneficial Ownership data.</w:t>
      </w:r>
    </w:p>
    <w:p w14:paraId="691B4907" w14:textId="77777777" w:rsidR="00FF54B1" w:rsidRDefault="00FF54B1" w:rsidP="00FF54B1">
      <w:pPr>
        <w:pStyle w:val="ListParagraph"/>
        <w:rPr>
          <w:rStyle w:val="xnormaltextrun"/>
          <w:rFonts w:ascii="Arial" w:hAnsi="Arial" w:cs="Arial"/>
          <w:sz w:val="20"/>
          <w:szCs w:val="20"/>
          <w:lang w:val="nb-NO"/>
        </w:rPr>
      </w:pPr>
    </w:p>
    <w:p w14:paraId="473C2319" w14:textId="0E035B60" w:rsidR="00FF54B1" w:rsidRDefault="00FF54B1" w:rsidP="0013628D">
      <w:pPr>
        <w:pStyle w:val="xparagraph"/>
        <w:numPr>
          <w:ilvl w:val="0"/>
          <w:numId w:val="1"/>
        </w:numPr>
        <w:spacing w:before="0" w:beforeAutospacing="0" w:after="0" w:afterAutospacing="0"/>
        <w:textAlignment w:val="baseline"/>
        <w:rPr>
          <w:rStyle w:val="xnormaltextrun"/>
          <w:rFonts w:ascii="Arial" w:hAnsi="Arial" w:cs="Arial"/>
          <w:sz w:val="20"/>
          <w:szCs w:val="20"/>
          <w:lang w:val="nb-NO"/>
        </w:rPr>
      </w:pPr>
      <w:r>
        <w:rPr>
          <w:rStyle w:val="xnormaltextrun"/>
          <w:rFonts w:ascii="Arial" w:hAnsi="Arial" w:cs="Arial"/>
          <w:sz w:val="20"/>
          <w:szCs w:val="20"/>
          <w:lang w:val="nb-NO"/>
        </w:rPr>
        <w:t>The MSG agreed to approve the report and the UK Secretariat plan to publish on Wednesday 25th September. Embargoed copies will be circulated to all participating companies and the MSG on Tuesday 24th September. Comms will include a news story on the UK EITI website and MSG to publicise via their networks and social media. Other avenues will also be explored</w:t>
      </w:r>
      <w:r w:rsidR="00E36A7B">
        <w:rPr>
          <w:rStyle w:val="xnormaltextrun"/>
          <w:rFonts w:ascii="Arial" w:hAnsi="Arial" w:cs="Arial"/>
          <w:sz w:val="20"/>
          <w:szCs w:val="20"/>
          <w:lang w:val="nb-NO"/>
        </w:rPr>
        <w:t xml:space="preserve"> by the UK Secretariat and Comms &amp; Engagement chair.</w:t>
      </w:r>
    </w:p>
    <w:p w14:paraId="281514DE" w14:textId="77777777" w:rsidR="00E36A7B" w:rsidRDefault="00E36A7B" w:rsidP="00E36A7B">
      <w:pPr>
        <w:pStyle w:val="ListParagraph"/>
        <w:rPr>
          <w:rStyle w:val="xnormaltextrun"/>
          <w:rFonts w:ascii="Arial" w:hAnsi="Arial" w:cs="Arial"/>
          <w:sz w:val="20"/>
          <w:szCs w:val="20"/>
          <w:lang w:val="nb-NO"/>
        </w:rPr>
      </w:pPr>
    </w:p>
    <w:p w14:paraId="58FE1FC1" w14:textId="22D6A94F" w:rsidR="00E36A7B" w:rsidRDefault="00E36A7B" w:rsidP="0013628D">
      <w:pPr>
        <w:pStyle w:val="xparagraph"/>
        <w:numPr>
          <w:ilvl w:val="0"/>
          <w:numId w:val="1"/>
        </w:numPr>
        <w:spacing w:before="0" w:beforeAutospacing="0" w:after="0" w:afterAutospacing="0"/>
        <w:textAlignment w:val="baseline"/>
        <w:rPr>
          <w:rStyle w:val="xnormaltextrun"/>
          <w:rFonts w:ascii="Arial" w:hAnsi="Arial" w:cs="Arial"/>
          <w:sz w:val="20"/>
          <w:szCs w:val="20"/>
          <w:lang w:val="nb-NO"/>
        </w:rPr>
      </w:pPr>
      <w:r>
        <w:rPr>
          <w:rStyle w:val="xnormaltextrun"/>
          <w:rFonts w:ascii="Arial" w:hAnsi="Arial" w:cs="Arial"/>
          <w:sz w:val="20"/>
          <w:szCs w:val="20"/>
          <w:lang w:val="nb-NO"/>
        </w:rPr>
        <w:t>A summary document of the additional information was circulated. This summary includes the data provided by companies around anti-corruption, ESG, gender pay and financial statements. Links can be provided to financial statements and some of the other data.</w:t>
      </w:r>
      <w:r w:rsidR="00642C16">
        <w:rPr>
          <w:rStyle w:val="xnormaltextrun"/>
          <w:rFonts w:ascii="Arial" w:hAnsi="Arial" w:cs="Arial"/>
          <w:sz w:val="20"/>
          <w:szCs w:val="20"/>
          <w:lang w:val="nb-NO"/>
        </w:rPr>
        <w:t xml:space="preserve"> The summary document will be added initially to the Payments Data section of the UK EITI website.</w:t>
      </w:r>
    </w:p>
    <w:p w14:paraId="5589D241" w14:textId="77777777" w:rsidR="00E36A7B" w:rsidRDefault="00E36A7B" w:rsidP="00E36A7B">
      <w:pPr>
        <w:pStyle w:val="ListParagraph"/>
        <w:rPr>
          <w:rStyle w:val="xnormaltextrun"/>
          <w:rFonts w:ascii="Arial" w:hAnsi="Arial" w:cs="Arial"/>
          <w:sz w:val="20"/>
          <w:szCs w:val="20"/>
          <w:lang w:val="nb-NO"/>
        </w:rPr>
      </w:pPr>
    </w:p>
    <w:p w14:paraId="62042EF2" w14:textId="21C6F972" w:rsidR="00E36A7B" w:rsidRPr="00D34E97" w:rsidRDefault="00E36A7B" w:rsidP="0013628D">
      <w:pPr>
        <w:pStyle w:val="xparagraph"/>
        <w:numPr>
          <w:ilvl w:val="0"/>
          <w:numId w:val="1"/>
        </w:numPr>
        <w:spacing w:before="0" w:beforeAutospacing="0" w:after="0" w:afterAutospacing="0"/>
        <w:textAlignment w:val="baseline"/>
        <w:rPr>
          <w:rStyle w:val="xnormaltextrun"/>
          <w:rFonts w:ascii="Arial" w:hAnsi="Arial" w:cs="Arial"/>
          <w:sz w:val="20"/>
          <w:szCs w:val="20"/>
          <w:lang w:val="nb-NO"/>
        </w:rPr>
      </w:pPr>
      <w:r>
        <w:rPr>
          <w:rStyle w:val="xnormaltextrun"/>
          <w:rFonts w:ascii="Arial" w:hAnsi="Arial" w:cs="Arial"/>
          <w:sz w:val="20"/>
          <w:szCs w:val="20"/>
          <w:lang w:val="nb-NO"/>
        </w:rPr>
        <w:t>It may be worth checking with companies that they would be happy to disclose information on their company structure.</w:t>
      </w:r>
      <w:r w:rsidR="00642C16">
        <w:rPr>
          <w:rStyle w:val="xnormaltextrun"/>
          <w:rFonts w:ascii="Arial" w:hAnsi="Arial" w:cs="Arial"/>
          <w:sz w:val="20"/>
          <w:szCs w:val="20"/>
          <w:lang w:val="nb-NO"/>
        </w:rPr>
        <w:t xml:space="preserve"> It is important to ensure that this information is available to potential users of the data.</w:t>
      </w:r>
    </w:p>
    <w:p w14:paraId="2CD05665" w14:textId="77777777" w:rsidR="007C77BB" w:rsidRPr="007C77BB" w:rsidRDefault="007C77BB" w:rsidP="00CC427E">
      <w:pPr>
        <w:pStyle w:val="xparagraph"/>
        <w:spacing w:before="0" w:beforeAutospacing="0" w:after="0" w:afterAutospacing="0"/>
        <w:textAlignment w:val="baseline"/>
        <w:rPr>
          <w:rStyle w:val="xnormaltextrun"/>
          <w:rFonts w:ascii="Arial" w:hAnsi="Arial" w:cs="Arial"/>
          <w:sz w:val="20"/>
          <w:szCs w:val="20"/>
          <w:u w:val="single"/>
          <w:lang w:val="nb-NO"/>
        </w:rPr>
      </w:pPr>
    </w:p>
    <w:p w14:paraId="1165073D" w14:textId="6A79F83C" w:rsidR="00FC4F52" w:rsidRPr="009A35C1" w:rsidRDefault="00452D88" w:rsidP="009A35C1">
      <w:pPr>
        <w:autoSpaceDE w:val="0"/>
        <w:autoSpaceDN w:val="0"/>
        <w:adjustRightInd w:val="0"/>
        <w:spacing w:after="160" w:line="259" w:lineRule="auto"/>
        <w:rPr>
          <w:rFonts w:ascii="Arial" w:hAnsi="Arial" w:cs="Arial"/>
          <w:b/>
          <w:bCs/>
          <w:sz w:val="20"/>
          <w:szCs w:val="20"/>
          <w:u w:val="single"/>
        </w:rPr>
      </w:pPr>
      <w:r>
        <w:rPr>
          <w:rFonts w:ascii="Arial" w:hAnsi="Arial" w:cs="Arial"/>
          <w:b/>
          <w:bCs/>
          <w:sz w:val="20"/>
          <w:szCs w:val="20"/>
          <w:u w:val="single"/>
        </w:rPr>
        <w:lastRenderedPageBreak/>
        <w:t xml:space="preserve">4 </w:t>
      </w:r>
      <w:r w:rsidR="00CC427E">
        <w:rPr>
          <w:rFonts w:ascii="Arial" w:hAnsi="Arial" w:cs="Arial"/>
          <w:b/>
          <w:bCs/>
          <w:sz w:val="20"/>
          <w:szCs w:val="20"/>
          <w:u w:val="single"/>
        </w:rPr>
        <w:t>–</w:t>
      </w:r>
      <w:r w:rsidR="0044166D" w:rsidRPr="00452D88">
        <w:rPr>
          <w:rFonts w:ascii="Arial" w:hAnsi="Arial" w:cs="Arial"/>
          <w:b/>
          <w:bCs/>
          <w:sz w:val="20"/>
          <w:szCs w:val="20"/>
          <w:u w:val="single"/>
        </w:rPr>
        <w:t xml:space="preserve"> </w:t>
      </w:r>
      <w:r w:rsidR="00CC427E">
        <w:rPr>
          <w:rFonts w:ascii="Arial" w:hAnsi="Arial" w:cs="Arial"/>
          <w:b/>
          <w:bCs/>
          <w:sz w:val="20"/>
          <w:szCs w:val="20"/>
          <w:u w:val="single"/>
        </w:rPr>
        <w:t>EITI International update</w:t>
      </w:r>
    </w:p>
    <w:p w14:paraId="53F9783C" w14:textId="198AD34B" w:rsidR="00D57AF3" w:rsidRPr="00642C16" w:rsidRDefault="00642C16" w:rsidP="00642C16">
      <w:pPr>
        <w:pStyle w:val="ListParagraph"/>
        <w:numPr>
          <w:ilvl w:val="0"/>
          <w:numId w:val="1"/>
        </w:numPr>
        <w:spacing w:after="160" w:line="240" w:lineRule="auto"/>
        <w:ind w:left="641" w:hanging="357"/>
        <w:rPr>
          <w:rFonts w:ascii="Arial" w:hAnsi="Arial" w:cs="Arial"/>
          <w:sz w:val="20"/>
          <w:szCs w:val="20"/>
          <w:lang w:val="nb-NO" w:eastAsia="en-GB"/>
        </w:rPr>
      </w:pPr>
      <w:r>
        <w:rPr>
          <w:rStyle w:val="xnormaltextrun"/>
          <w:rFonts w:ascii="Arial" w:hAnsi="Arial" w:cs="Arial"/>
          <w:sz w:val="20"/>
          <w:szCs w:val="20"/>
          <w:lang w:val="nb-NO" w:eastAsia="en-GB"/>
        </w:rPr>
        <w:t xml:space="preserve">The latest European Regional call will take place on 8th October to </w:t>
      </w:r>
      <w:r w:rsidRPr="00642C16">
        <w:rPr>
          <w:rFonts w:ascii="Arial" w:hAnsi="Arial" w:cs="Arial"/>
          <w:sz w:val="20"/>
          <w:szCs w:val="20"/>
          <w:lang w:val="en-US" w:eastAsia="en-GB"/>
        </w:rPr>
        <w:t>discuss subnational payments, more specifically, Requirement 6.1</w:t>
      </w:r>
      <w:r>
        <w:rPr>
          <w:rFonts w:ascii="Arial" w:hAnsi="Arial" w:cs="Arial"/>
          <w:sz w:val="20"/>
          <w:szCs w:val="20"/>
          <w:lang w:val="en-US" w:eastAsia="en-GB"/>
        </w:rPr>
        <w:t xml:space="preserve"> of the 2023 EITI Standard</w:t>
      </w:r>
      <w:r w:rsidRPr="00642C16">
        <w:rPr>
          <w:rFonts w:ascii="Arial" w:hAnsi="Arial" w:cs="Arial"/>
          <w:sz w:val="20"/>
          <w:szCs w:val="20"/>
          <w:lang w:val="en-US" w:eastAsia="en-GB"/>
        </w:rPr>
        <w:t xml:space="preserve">. </w:t>
      </w:r>
      <w:r>
        <w:rPr>
          <w:rFonts w:ascii="Arial" w:hAnsi="Arial" w:cs="Arial"/>
          <w:sz w:val="20"/>
          <w:szCs w:val="20"/>
          <w:lang w:val="en-US" w:eastAsia="en-GB"/>
        </w:rPr>
        <w:t xml:space="preserve">EITI International </w:t>
      </w:r>
      <w:r w:rsidRPr="00642C16">
        <w:rPr>
          <w:rFonts w:ascii="Arial" w:hAnsi="Arial" w:cs="Arial"/>
          <w:sz w:val="20"/>
          <w:szCs w:val="20"/>
          <w:lang w:val="en-US" w:eastAsia="en-GB"/>
        </w:rPr>
        <w:t xml:space="preserve">colleagues from the Disclosure and Policy team will be joining the session to provide targeted advice and support. </w:t>
      </w:r>
    </w:p>
    <w:p w14:paraId="1A4B1F57" w14:textId="77777777" w:rsidR="00642C16" w:rsidRPr="00642C16" w:rsidRDefault="00642C16" w:rsidP="00642C16">
      <w:pPr>
        <w:pStyle w:val="ListParagraph"/>
        <w:spacing w:after="160" w:line="240" w:lineRule="auto"/>
        <w:ind w:left="641"/>
        <w:rPr>
          <w:rFonts w:ascii="Arial" w:hAnsi="Arial" w:cs="Arial"/>
          <w:sz w:val="20"/>
          <w:szCs w:val="20"/>
          <w:lang w:val="nb-NO" w:eastAsia="en-GB"/>
        </w:rPr>
      </w:pPr>
    </w:p>
    <w:p w14:paraId="7B524E14" w14:textId="1BAB30B2" w:rsidR="00642C16" w:rsidRDefault="00642C16" w:rsidP="00642C16">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Countries have indicated that they need more time before their validation starts. The first validations against the new Standard are due to start in January 2025, including the UK.</w:t>
      </w:r>
    </w:p>
    <w:p w14:paraId="4D0891C5" w14:textId="77777777" w:rsidR="00642C16" w:rsidRPr="00642C16" w:rsidRDefault="00642C16" w:rsidP="00642C16">
      <w:pPr>
        <w:pStyle w:val="ListParagraph"/>
        <w:rPr>
          <w:rStyle w:val="xnormaltextrun"/>
          <w:rFonts w:ascii="Arial" w:hAnsi="Arial" w:cs="Arial"/>
          <w:sz w:val="20"/>
          <w:szCs w:val="20"/>
          <w:lang w:val="nb-NO" w:eastAsia="en-GB"/>
        </w:rPr>
      </w:pPr>
    </w:p>
    <w:p w14:paraId="3DA3B94D" w14:textId="42A2A833" w:rsidR="00642C16" w:rsidRDefault="00642C16" w:rsidP="00642C16">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A proposal has been put forward to</w:t>
      </w:r>
      <w:r w:rsidR="00A1702C">
        <w:rPr>
          <w:rStyle w:val="xnormaltextrun"/>
          <w:rFonts w:ascii="Arial" w:hAnsi="Arial" w:cs="Arial"/>
          <w:sz w:val="20"/>
          <w:szCs w:val="20"/>
          <w:lang w:val="nb-NO" w:eastAsia="en-GB"/>
        </w:rPr>
        <w:t xml:space="preserve"> move the start of these validations to July 2025. No decision has been made on this proposal yet, but there may be a possible Board decision on this in November. Therefore as far as the UK is concerned we should continue to work towards the January 2025 deadline until advised otherwise.</w:t>
      </w:r>
    </w:p>
    <w:p w14:paraId="23763662" w14:textId="77777777" w:rsidR="00A1702C" w:rsidRPr="00A1702C" w:rsidRDefault="00A1702C" w:rsidP="00A1702C">
      <w:pPr>
        <w:pStyle w:val="ListParagraph"/>
        <w:rPr>
          <w:rStyle w:val="xnormaltextrun"/>
          <w:rFonts w:ascii="Arial" w:hAnsi="Arial" w:cs="Arial"/>
          <w:sz w:val="20"/>
          <w:szCs w:val="20"/>
          <w:lang w:val="nb-NO" w:eastAsia="en-GB"/>
        </w:rPr>
      </w:pPr>
    </w:p>
    <w:p w14:paraId="392A3669" w14:textId="458D9B3C" w:rsidR="00A1702C" w:rsidRPr="003B2293" w:rsidRDefault="00A1702C" w:rsidP="00642C16">
      <w:pPr>
        <w:pStyle w:val="ListParagraph"/>
        <w:numPr>
          <w:ilvl w:val="0"/>
          <w:numId w:val="1"/>
        </w:numPr>
        <w:spacing w:after="160" w:line="240" w:lineRule="auto"/>
        <w:ind w:left="641" w:hanging="357"/>
        <w:rPr>
          <w:rStyle w:val="xnormaltextrun"/>
          <w:rFonts w:ascii="Arial" w:hAnsi="Arial" w:cs="Arial"/>
          <w:sz w:val="20"/>
          <w:szCs w:val="20"/>
          <w:lang w:val="nb-NO" w:eastAsia="en-GB"/>
        </w:rPr>
      </w:pPr>
      <w:r>
        <w:rPr>
          <w:rStyle w:val="xnormaltextrun"/>
          <w:rFonts w:ascii="Arial" w:hAnsi="Arial" w:cs="Arial"/>
          <w:sz w:val="20"/>
          <w:szCs w:val="20"/>
          <w:lang w:val="nb-NO" w:eastAsia="en-GB"/>
        </w:rPr>
        <w:t xml:space="preserve">The validation templates that need to be completed have been modified and should be easier to complete. They should be available for completion in October 2024. </w:t>
      </w:r>
    </w:p>
    <w:p w14:paraId="4B6E35B7" w14:textId="256E3AEA" w:rsidR="00AB64C0" w:rsidRPr="00A1702C" w:rsidRDefault="00452D88" w:rsidP="00AB64C0">
      <w:pPr>
        <w:autoSpaceDE w:val="0"/>
        <w:autoSpaceDN w:val="0"/>
        <w:adjustRightInd w:val="0"/>
        <w:spacing w:after="160" w:line="259" w:lineRule="auto"/>
        <w:rPr>
          <w:rStyle w:val="xnormaltextrun"/>
          <w:rFonts w:ascii="Arial" w:hAnsi="Arial" w:cs="Arial"/>
          <w:sz w:val="20"/>
          <w:szCs w:val="20"/>
          <w:lang w:val="nb-NO" w:eastAsia="en-GB"/>
        </w:rPr>
      </w:pPr>
      <w:r>
        <w:rPr>
          <w:rFonts w:ascii="Arial" w:hAnsi="Arial" w:cs="Arial"/>
          <w:b/>
          <w:bCs/>
          <w:sz w:val="20"/>
          <w:szCs w:val="20"/>
          <w:u w:val="single"/>
        </w:rPr>
        <w:t>5</w:t>
      </w:r>
      <w:r w:rsidR="00B02A13" w:rsidRPr="00452D88">
        <w:rPr>
          <w:rFonts w:ascii="Arial" w:hAnsi="Arial" w:cs="Arial"/>
          <w:b/>
          <w:bCs/>
          <w:sz w:val="20"/>
          <w:szCs w:val="20"/>
          <w:u w:val="single"/>
        </w:rPr>
        <w:t xml:space="preserve">– </w:t>
      </w:r>
      <w:r w:rsidR="00CC427E" w:rsidRPr="00CC427E">
        <w:rPr>
          <w:rFonts w:ascii="Arial" w:hAnsi="Arial" w:cs="Arial"/>
          <w:b/>
          <w:sz w:val="20"/>
          <w:szCs w:val="20"/>
          <w:u w:val="single"/>
        </w:rPr>
        <w:t xml:space="preserve">UK </w:t>
      </w:r>
      <w:r w:rsidR="0013628D">
        <w:rPr>
          <w:rFonts w:ascii="Arial" w:hAnsi="Arial" w:cs="Arial"/>
          <w:b/>
          <w:sz w:val="20"/>
          <w:szCs w:val="20"/>
          <w:u w:val="single"/>
        </w:rPr>
        <w:t xml:space="preserve">EITI Workplan 2024-25 </w:t>
      </w:r>
      <w:r w:rsidR="00AB64C0">
        <w:rPr>
          <w:rFonts w:ascii="Arial" w:hAnsi="Arial" w:cs="Arial"/>
          <w:b/>
          <w:sz w:val="20"/>
          <w:szCs w:val="20"/>
          <w:u w:val="single"/>
        </w:rPr>
        <w:t xml:space="preserve">progress </w:t>
      </w:r>
      <w:r w:rsidR="0013628D">
        <w:rPr>
          <w:rFonts w:ascii="Arial" w:hAnsi="Arial" w:cs="Arial"/>
          <w:b/>
          <w:sz w:val="20"/>
          <w:szCs w:val="20"/>
          <w:u w:val="single"/>
        </w:rPr>
        <w:t>review</w:t>
      </w:r>
    </w:p>
    <w:p w14:paraId="5E0F793B" w14:textId="2265724E" w:rsidR="00AB64C0" w:rsidRPr="00AB64C0" w:rsidRDefault="00E10512" w:rsidP="00AB64C0">
      <w:pPr>
        <w:pStyle w:val="ListParagraph"/>
        <w:numPr>
          <w:ilvl w:val="0"/>
          <w:numId w:val="1"/>
        </w:numPr>
        <w:spacing w:after="160" w:line="240" w:lineRule="auto"/>
        <w:rPr>
          <w:rStyle w:val="xnormaltextrun"/>
          <w:rFonts w:ascii="Arial" w:hAnsi="Arial" w:cs="Arial"/>
          <w:sz w:val="20"/>
          <w:szCs w:val="20"/>
          <w:lang w:val="nb-NO" w:eastAsia="en-GB"/>
        </w:rPr>
      </w:pPr>
      <w:r w:rsidRPr="006574CC">
        <w:rPr>
          <w:rFonts w:ascii="Arial" w:hAnsi="Arial" w:cs="Arial"/>
          <w:sz w:val="20"/>
          <w:szCs w:val="20"/>
        </w:rPr>
        <w:t>The MSG is required to undertake an annual progress review of the</w:t>
      </w:r>
      <w:r>
        <w:rPr>
          <w:rFonts w:ascii="Arial" w:hAnsi="Arial" w:cs="Arial"/>
          <w:sz w:val="20"/>
          <w:szCs w:val="20"/>
        </w:rPr>
        <w:t>ir</w:t>
      </w:r>
      <w:r w:rsidRPr="006574CC">
        <w:rPr>
          <w:rFonts w:ascii="Arial" w:hAnsi="Arial" w:cs="Arial"/>
          <w:sz w:val="20"/>
          <w:szCs w:val="20"/>
        </w:rPr>
        <w:t xml:space="preserve"> </w:t>
      </w:r>
      <w:r>
        <w:rPr>
          <w:rFonts w:ascii="Arial" w:hAnsi="Arial" w:cs="Arial"/>
          <w:sz w:val="20"/>
          <w:szCs w:val="20"/>
        </w:rPr>
        <w:t>Workplan</w:t>
      </w:r>
      <w:r w:rsidR="00AB64C0" w:rsidRPr="00AB64C0">
        <w:rPr>
          <w:rStyle w:val="xnormaltextrun"/>
          <w:rFonts w:ascii="Arial" w:hAnsi="Arial" w:cs="Arial"/>
          <w:sz w:val="20"/>
          <w:szCs w:val="20"/>
          <w:lang w:val="nb-NO" w:eastAsia="en-GB"/>
        </w:rPr>
        <w:t xml:space="preserve">. </w:t>
      </w:r>
      <w:r w:rsidRPr="006574CC">
        <w:rPr>
          <w:rFonts w:ascii="Arial" w:hAnsi="Arial" w:cs="Arial"/>
          <w:sz w:val="20"/>
          <w:szCs w:val="20"/>
        </w:rPr>
        <w:t>The progress review must include</w:t>
      </w:r>
      <w:r>
        <w:rPr>
          <w:rFonts w:ascii="Arial" w:hAnsi="Arial" w:cs="Arial"/>
          <w:sz w:val="20"/>
          <w:szCs w:val="20"/>
        </w:rPr>
        <w:t>:</w:t>
      </w:r>
    </w:p>
    <w:p w14:paraId="7425EFA1" w14:textId="77777777" w:rsidR="00AB64C0" w:rsidRPr="00AB64C0" w:rsidRDefault="00AB64C0" w:rsidP="00AB64C0">
      <w:pPr>
        <w:pStyle w:val="ListParagraph"/>
        <w:spacing w:after="160" w:line="240" w:lineRule="auto"/>
        <w:ind w:left="641"/>
        <w:rPr>
          <w:rStyle w:val="xnormaltextrun"/>
          <w:rFonts w:ascii="Arial" w:hAnsi="Arial" w:cs="Arial"/>
          <w:sz w:val="20"/>
          <w:szCs w:val="20"/>
          <w:lang w:val="nb-NO" w:eastAsia="en-GB"/>
        </w:rPr>
      </w:pPr>
    </w:p>
    <w:p w14:paraId="6E66E347" w14:textId="77777777" w:rsidR="00AB64C0" w:rsidRPr="00AB64C0" w:rsidRDefault="00AB64C0" w:rsidP="00AB64C0">
      <w:pPr>
        <w:pStyle w:val="ListParagraph"/>
        <w:spacing w:after="160" w:line="240" w:lineRule="auto"/>
        <w:ind w:left="2160"/>
        <w:rPr>
          <w:rStyle w:val="xnormaltextrun"/>
          <w:rFonts w:ascii="Arial" w:hAnsi="Arial" w:cs="Arial"/>
          <w:sz w:val="20"/>
          <w:szCs w:val="20"/>
          <w:lang w:val="nb-NO" w:eastAsia="en-GB"/>
        </w:rPr>
      </w:pPr>
      <w:r w:rsidRPr="00AB64C0">
        <w:rPr>
          <w:rStyle w:val="xnormaltextrun"/>
          <w:rFonts w:ascii="Arial" w:hAnsi="Arial" w:cs="Arial"/>
          <w:sz w:val="20"/>
          <w:szCs w:val="20"/>
          <w:lang w:val="nb-NO" w:eastAsia="en-GB"/>
        </w:rPr>
        <w:t xml:space="preserve">i. Progress and challenges in achieving WP objectives; changes in those objectives; and how implementation will be adapted to better achieve those objectives.  </w:t>
      </w:r>
    </w:p>
    <w:p w14:paraId="7C2A1B4B" w14:textId="77777777" w:rsidR="00AB64C0" w:rsidRPr="00AB64C0" w:rsidRDefault="00AB64C0" w:rsidP="00AB64C0">
      <w:pPr>
        <w:pStyle w:val="ListParagraph"/>
        <w:spacing w:after="160" w:line="240" w:lineRule="auto"/>
        <w:ind w:left="641"/>
        <w:rPr>
          <w:rStyle w:val="xnormaltextrun"/>
          <w:rFonts w:ascii="Arial" w:hAnsi="Arial" w:cs="Arial"/>
          <w:sz w:val="20"/>
          <w:szCs w:val="20"/>
          <w:lang w:val="nb-NO" w:eastAsia="en-GB"/>
        </w:rPr>
      </w:pPr>
    </w:p>
    <w:p w14:paraId="7665F9DD" w14:textId="77777777" w:rsidR="00AB64C0" w:rsidRPr="00AB64C0" w:rsidRDefault="00AB64C0" w:rsidP="00AB64C0">
      <w:pPr>
        <w:pStyle w:val="ListParagraph"/>
        <w:spacing w:after="160" w:line="240" w:lineRule="auto"/>
        <w:ind w:left="2160"/>
        <w:rPr>
          <w:rStyle w:val="xnormaltextrun"/>
          <w:rFonts w:ascii="Arial" w:hAnsi="Arial" w:cs="Arial"/>
          <w:sz w:val="20"/>
          <w:szCs w:val="20"/>
          <w:lang w:val="nb-NO" w:eastAsia="en-GB"/>
        </w:rPr>
      </w:pPr>
      <w:r w:rsidRPr="00AB64C0">
        <w:rPr>
          <w:rStyle w:val="xnormaltextrun"/>
          <w:rFonts w:ascii="Arial" w:hAnsi="Arial" w:cs="Arial"/>
          <w:sz w:val="20"/>
          <w:szCs w:val="20"/>
          <w:lang w:val="nb-NO" w:eastAsia="en-GB"/>
        </w:rPr>
        <w:t>ii. An overview of activities and outcomes achieved through EITI implementation.</w:t>
      </w:r>
    </w:p>
    <w:p w14:paraId="412F8999" w14:textId="77777777" w:rsidR="00AB64C0" w:rsidRPr="00AB64C0" w:rsidRDefault="00AB64C0" w:rsidP="00AB64C0">
      <w:pPr>
        <w:pStyle w:val="ListParagraph"/>
        <w:spacing w:after="160" w:line="240" w:lineRule="auto"/>
        <w:ind w:left="641"/>
        <w:rPr>
          <w:rStyle w:val="xnormaltextrun"/>
          <w:rFonts w:ascii="Arial" w:hAnsi="Arial" w:cs="Arial"/>
          <w:sz w:val="20"/>
          <w:szCs w:val="20"/>
          <w:lang w:val="nb-NO" w:eastAsia="en-GB"/>
        </w:rPr>
      </w:pPr>
    </w:p>
    <w:p w14:paraId="57BE853A" w14:textId="77777777" w:rsidR="00AB64C0" w:rsidRPr="00AB64C0" w:rsidRDefault="00AB64C0" w:rsidP="00AB64C0">
      <w:pPr>
        <w:pStyle w:val="ListParagraph"/>
        <w:spacing w:after="160" w:line="240" w:lineRule="auto"/>
        <w:ind w:left="2160"/>
        <w:rPr>
          <w:rStyle w:val="xnormaltextrun"/>
          <w:rFonts w:ascii="Arial" w:hAnsi="Arial" w:cs="Arial"/>
          <w:sz w:val="20"/>
          <w:szCs w:val="20"/>
          <w:lang w:val="nb-NO" w:eastAsia="en-GB"/>
        </w:rPr>
      </w:pPr>
      <w:r w:rsidRPr="00AB64C0">
        <w:rPr>
          <w:rStyle w:val="xnormaltextrun"/>
          <w:rFonts w:ascii="Arial" w:hAnsi="Arial" w:cs="Arial"/>
          <w:sz w:val="20"/>
          <w:szCs w:val="20"/>
          <w:lang w:val="nb-NO" w:eastAsia="en-GB"/>
        </w:rPr>
        <w:t>iii. A description of the mechanisms for stakeholders to provide feedback on EITI implementation, as well as documentation of stakeholder views.</w:t>
      </w:r>
    </w:p>
    <w:p w14:paraId="4309E952" w14:textId="77777777" w:rsidR="00AB64C0" w:rsidRPr="00AB64C0" w:rsidRDefault="00AB64C0" w:rsidP="00AB64C0">
      <w:pPr>
        <w:pStyle w:val="ListParagraph"/>
        <w:spacing w:after="160" w:line="240" w:lineRule="auto"/>
        <w:ind w:left="641"/>
        <w:rPr>
          <w:rStyle w:val="xnormaltextrun"/>
          <w:rFonts w:ascii="Arial" w:hAnsi="Arial" w:cs="Arial"/>
          <w:sz w:val="20"/>
          <w:szCs w:val="20"/>
          <w:lang w:val="nb-NO" w:eastAsia="en-GB"/>
        </w:rPr>
      </w:pPr>
    </w:p>
    <w:p w14:paraId="6E48D42A" w14:textId="77777777" w:rsidR="00AB64C0" w:rsidRPr="00AB64C0" w:rsidRDefault="00AB64C0" w:rsidP="00AB64C0">
      <w:pPr>
        <w:pStyle w:val="ListParagraph"/>
        <w:spacing w:after="160" w:line="240" w:lineRule="auto"/>
        <w:ind w:left="2160"/>
        <w:rPr>
          <w:rStyle w:val="xnormaltextrun"/>
          <w:rFonts w:ascii="Arial" w:hAnsi="Arial" w:cs="Arial"/>
          <w:sz w:val="20"/>
          <w:szCs w:val="20"/>
          <w:lang w:val="nb-NO" w:eastAsia="en-GB"/>
        </w:rPr>
      </w:pPr>
      <w:r w:rsidRPr="00AB64C0">
        <w:rPr>
          <w:rStyle w:val="xnormaltextrun"/>
          <w:rFonts w:ascii="Arial" w:hAnsi="Arial" w:cs="Arial"/>
          <w:sz w:val="20"/>
          <w:szCs w:val="20"/>
          <w:lang w:val="nb-NO" w:eastAsia="en-GB"/>
        </w:rPr>
        <w:t>iv. Documentation on how the MSG has taken gender considerations and inclusiveness into account.</w:t>
      </w:r>
    </w:p>
    <w:p w14:paraId="7B00463E" w14:textId="77777777" w:rsidR="00AB64C0" w:rsidRPr="00AB64C0" w:rsidRDefault="00AB64C0" w:rsidP="00AB64C0">
      <w:pPr>
        <w:pStyle w:val="ListParagraph"/>
        <w:spacing w:after="160" w:line="240" w:lineRule="auto"/>
        <w:ind w:left="641"/>
        <w:rPr>
          <w:rStyle w:val="xnormaltextrun"/>
          <w:rFonts w:ascii="Arial" w:hAnsi="Arial" w:cs="Arial"/>
          <w:sz w:val="20"/>
          <w:szCs w:val="20"/>
          <w:lang w:val="nb-NO" w:eastAsia="en-GB"/>
        </w:rPr>
      </w:pPr>
    </w:p>
    <w:p w14:paraId="1905AA65" w14:textId="73BBC700" w:rsidR="00703112" w:rsidRDefault="00AB64C0" w:rsidP="00DC55CC">
      <w:pPr>
        <w:pStyle w:val="ListParagraph"/>
        <w:spacing w:after="160" w:line="240" w:lineRule="auto"/>
        <w:ind w:left="2002" w:firstLine="158"/>
        <w:rPr>
          <w:rStyle w:val="xnormaltextrun"/>
          <w:rFonts w:ascii="Arial" w:hAnsi="Arial" w:cs="Arial"/>
          <w:sz w:val="20"/>
          <w:szCs w:val="20"/>
          <w:lang w:val="nb-NO" w:eastAsia="en-GB"/>
        </w:rPr>
      </w:pPr>
      <w:r w:rsidRPr="00AB64C0">
        <w:rPr>
          <w:rStyle w:val="xnormaltextrun"/>
          <w:rFonts w:ascii="Arial" w:hAnsi="Arial" w:cs="Arial"/>
          <w:sz w:val="20"/>
          <w:szCs w:val="20"/>
          <w:lang w:val="nb-NO" w:eastAsia="en-GB"/>
        </w:rPr>
        <w:t xml:space="preserve">v. A report on actual expenses compared to the WP budget. </w:t>
      </w:r>
    </w:p>
    <w:p w14:paraId="54CC0B5C" w14:textId="77777777" w:rsidR="00DC55CC" w:rsidRDefault="00DC55CC" w:rsidP="00DC55CC">
      <w:pPr>
        <w:pStyle w:val="ListParagraph"/>
        <w:spacing w:after="160" w:line="240" w:lineRule="auto"/>
        <w:ind w:left="2002" w:firstLine="158"/>
        <w:rPr>
          <w:rStyle w:val="xnormaltextrun"/>
          <w:rFonts w:ascii="Arial" w:hAnsi="Arial" w:cs="Arial"/>
          <w:sz w:val="20"/>
          <w:szCs w:val="20"/>
          <w:lang w:val="nb-NO" w:eastAsia="en-GB"/>
        </w:rPr>
      </w:pPr>
    </w:p>
    <w:p w14:paraId="1C2202C3" w14:textId="18B598B1" w:rsidR="00660C76" w:rsidRPr="00703112" w:rsidRDefault="003310BA" w:rsidP="00B6562D">
      <w:pPr>
        <w:pStyle w:val="ListParagraph"/>
        <w:numPr>
          <w:ilvl w:val="0"/>
          <w:numId w:val="1"/>
        </w:numPr>
        <w:spacing w:after="0" w:line="240" w:lineRule="auto"/>
        <w:textAlignment w:val="baseline"/>
        <w:rPr>
          <w:rStyle w:val="xnormaltextrun"/>
          <w:rFonts w:ascii="Arial" w:hAnsi="Arial" w:cs="Arial"/>
          <w:sz w:val="20"/>
          <w:szCs w:val="20"/>
        </w:rPr>
      </w:pPr>
      <w:r>
        <w:rPr>
          <w:rStyle w:val="xnormaltextrun"/>
          <w:rFonts w:ascii="Arial" w:hAnsi="Arial" w:cs="Arial"/>
          <w:sz w:val="20"/>
          <w:szCs w:val="20"/>
          <w:lang w:val="nb-NO" w:eastAsia="en-GB"/>
        </w:rPr>
        <w:t>It was agreed to re-circulate the UK EITI Workplan for further MSG comment.</w:t>
      </w:r>
    </w:p>
    <w:p w14:paraId="4143EB23" w14:textId="77777777" w:rsidR="00766270" w:rsidRPr="00766270" w:rsidRDefault="00766270" w:rsidP="00766270">
      <w:pPr>
        <w:spacing w:after="0" w:line="240" w:lineRule="auto"/>
        <w:textAlignment w:val="baseline"/>
        <w:rPr>
          <w:rFonts w:ascii="Arial" w:hAnsi="Arial" w:cs="Arial"/>
          <w:sz w:val="20"/>
          <w:szCs w:val="20"/>
        </w:rPr>
      </w:pPr>
    </w:p>
    <w:p w14:paraId="0E7EEEE0" w14:textId="4F1B8198" w:rsidR="00703112" w:rsidRPr="00703112" w:rsidRDefault="00452D88" w:rsidP="00DC55CC">
      <w:pPr>
        <w:autoSpaceDE w:val="0"/>
        <w:autoSpaceDN w:val="0"/>
        <w:adjustRightInd w:val="0"/>
        <w:spacing w:after="160" w:line="259" w:lineRule="auto"/>
        <w:rPr>
          <w:rStyle w:val="xnormaltextrun"/>
          <w:rFonts w:ascii="Arial" w:hAnsi="Arial" w:cs="Arial"/>
          <w:sz w:val="20"/>
          <w:szCs w:val="20"/>
          <w:lang w:val="nb-NO" w:eastAsia="en-GB"/>
        </w:rPr>
      </w:pPr>
      <w:r>
        <w:rPr>
          <w:rStyle w:val="normaltextrun"/>
          <w:rFonts w:ascii="Arial" w:hAnsi="Arial" w:cs="Arial"/>
          <w:b/>
          <w:color w:val="000000"/>
          <w:sz w:val="20"/>
          <w:szCs w:val="20"/>
          <w:u w:val="single"/>
          <w:shd w:val="clear" w:color="auto" w:fill="FFFFFF"/>
        </w:rPr>
        <w:t>6</w:t>
      </w:r>
      <w:r w:rsidR="00B02A13" w:rsidRPr="00452D88">
        <w:rPr>
          <w:rStyle w:val="normaltextrun"/>
          <w:rFonts w:ascii="Arial" w:hAnsi="Arial" w:cs="Arial"/>
          <w:b/>
          <w:color w:val="000000"/>
          <w:sz w:val="20"/>
          <w:szCs w:val="20"/>
          <w:u w:val="single"/>
          <w:shd w:val="clear" w:color="auto" w:fill="FFFFFF"/>
        </w:rPr>
        <w:t xml:space="preserve">– </w:t>
      </w:r>
      <w:r w:rsidR="00E0602A">
        <w:rPr>
          <w:rFonts w:ascii="Arial" w:hAnsi="Arial" w:cs="Arial"/>
          <w:b/>
          <w:bCs/>
          <w:sz w:val="20"/>
          <w:szCs w:val="20"/>
          <w:u w:val="single"/>
        </w:rPr>
        <w:t xml:space="preserve">UK EITI </w:t>
      </w:r>
      <w:r w:rsidR="00F75463">
        <w:rPr>
          <w:rFonts w:ascii="Arial" w:hAnsi="Arial" w:cs="Arial"/>
          <w:b/>
          <w:bCs/>
          <w:sz w:val="20"/>
          <w:szCs w:val="20"/>
          <w:u w:val="single"/>
        </w:rPr>
        <w:t>Open Data Policy review</w:t>
      </w:r>
    </w:p>
    <w:p w14:paraId="332C7DEF" w14:textId="2339B65E" w:rsidR="00DC55CC" w:rsidRDefault="00DC55CC" w:rsidP="00DC55CC">
      <w:pPr>
        <w:pStyle w:val="ListParagraph"/>
        <w:numPr>
          <w:ilvl w:val="0"/>
          <w:numId w:val="1"/>
        </w:numPr>
        <w:spacing w:after="160" w:line="240" w:lineRule="auto"/>
        <w:rPr>
          <w:rStyle w:val="xnormaltextrun"/>
          <w:rFonts w:ascii="Arial" w:hAnsi="Arial" w:cs="Arial"/>
          <w:sz w:val="20"/>
          <w:szCs w:val="20"/>
          <w:lang w:val="nb-NO" w:eastAsia="en-GB"/>
        </w:rPr>
      </w:pPr>
      <w:r>
        <w:rPr>
          <w:rStyle w:val="xnormaltextrun"/>
          <w:rFonts w:ascii="Arial" w:hAnsi="Arial" w:cs="Arial"/>
          <w:sz w:val="20"/>
          <w:szCs w:val="20"/>
          <w:lang w:val="nb-NO" w:eastAsia="en-GB"/>
        </w:rPr>
        <w:t>The MSG need to carry out the annual review of their current Open Data Policy. A</w:t>
      </w:r>
      <w:r w:rsidRPr="00703112">
        <w:rPr>
          <w:rStyle w:val="xnormaltextrun"/>
          <w:rFonts w:ascii="Arial" w:hAnsi="Arial" w:cs="Arial"/>
          <w:sz w:val="20"/>
          <w:szCs w:val="20"/>
          <w:lang w:val="nb-NO" w:eastAsia="en-GB"/>
        </w:rPr>
        <w:t xml:space="preserve">n initial </w:t>
      </w:r>
      <w:r>
        <w:rPr>
          <w:rStyle w:val="xnormaltextrun"/>
          <w:rFonts w:ascii="Arial" w:hAnsi="Arial" w:cs="Arial"/>
          <w:sz w:val="20"/>
          <w:szCs w:val="20"/>
          <w:lang w:val="nb-NO" w:eastAsia="en-GB"/>
        </w:rPr>
        <w:t>review has been carried out and tracked changes have been added to the policy paper</w:t>
      </w:r>
      <w:r w:rsidRPr="00703112">
        <w:rPr>
          <w:rStyle w:val="xnormaltextrun"/>
          <w:rFonts w:ascii="Arial" w:hAnsi="Arial" w:cs="Arial"/>
          <w:sz w:val="20"/>
          <w:szCs w:val="20"/>
          <w:lang w:val="nb-NO" w:eastAsia="en-GB"/>
        </w:rPr>
        <w:t xml:space="preserve">. </w:t>
      </w:r>
    </w:p>
    <w:p w14:paraId="09C27CBE" w14:textId="77777777" w:rsidR="00DC55CC" w:rsidRPr="00703112" w:rsidRDefault="00DC55CC" w:rsidP="00DC55CC">
      <w:pPr>
        <w:pStyle w:val="ListParagraph"/>
        <w:spacing w:after="160" w:line="240" w:lineRule="auto"/>
        <w:ind w:left="644"/>
        <w:rPr>
          <w:rStyle w:val="xnormaltextrun"/>
          <w:rFonts w:ascii="Arial" w:hAnsi="Arial" w:cs="Arial"/>
          <w:sz w:val="20"/>
          <w:szCs w:val="20"/>
          <w:lang w:val="nb-NO" w:eastAsia="en-GB"/>
        </w:rPr>
      </w:pPr>
    </w:p>
    <w:p w14:paraId="24AD3D85" w14:textId="21E6D715" w:rsidR="00AB64C0" w:rsidRDefault="00E10512" w:rsidP="00703112">
      <w:pPr>
        <w:pStyle w:val="ListParagraph"/>
        <w:numPr>
          <w:ilvl w:val="0"/>
          <w:numId w:val="1"/>
        </w:numPr>
        <w:spacing w:after="160" w:line="240" w:lineRule="auto"/>
        <w:rPr>
          <w:rStyle w:val="xnormaltextrun"/>
          <w:rFonts w:ascii="Arial" w:hAnsi="Arial" w:cs="Arial"/>
          <w:sz w:val="20"/>
          <w:szCs w:val="20"/>
          <w:lang w:val="nb-NO" w:eastAsia="en-GB"/>
        </w:rPr>
      </w:pPr>
      <w:r w:rsidRPr="00703112">
        <w:rPr>
          <w:rStyle w:val="xnormaltextrun"/>
          <w:rFonts w:ascii="Arial" w:hAnsi="Arial" w:cs="Arial"/>
          <w:sz w:val="20"/>
          <w:szCs w:val="20"/>
          <w:lang w:val="nb-NO" w:eastAsia="en-GB"/>
        </w:rPr>
        <w:t xml:space="preserve">The </w:t>
      </w:r>
      <w:r w:rsidR="00AB64C0" w:rsidRPr="00703112">
        <w:rPr>
          <w:rStyle w:val="xnormaltextrun"/>
          <w:rFonts w:ascii="Arial" w:hAnsi="Arial" w:cs="Arial"/>
          <w:sz w:val="20"/>
          <w:szCs w:val="20"/>
          <w:lang w:val="nb-NO" w:eastAsia="en-GB"/>
        </w:rPr>
        <w:t>EITI Standard states</w:t>
      </w:r>
      <w:r w:rsidR="00DC55CC">
        <w:rPr>
          <w:rStyle w:val="xnormaltextrun"/>
          <w:rFonts w:ascii="Arial" w:hAnsi="Arial" w:cs="Arial"/>
          <w:sz w:val="20"/>
          <w:szCs w:val="20"/>
          <w:lang w:val="nb-NO" w:eastAsia="en-GB"/>
        </w:rPr>
        <w:t xml:space="preserve"> that implementing countries must</w:t>
      </w:r>
      <w:r w:rsidR="00AB64C0" w:rsidRPr="00703112">
        <w:rPr>
          <w:rStyle w:val="xnormaltextrun"/>
          <w:rFonts w:ascii="Arial" w:hAnsi="Arial" w:cs="Arial"/>
          <w:sz w:val="20"/>
          <w:szCs w:val="20"/>
          <w:lang w:val="nb-NO" w:eastAsia="en-GB"/>
        </w:rPr>
        <w:t>:</w:t>
      </w:r>
    </w:p>
    <w:p w14:paraId="7BB5E937" w14:textId="77777777" w:rsidR="00703112" w:rsidRPr="00703112" w:rsidRDefault="00703112" w:rsidP="00703112">
      <w:pPr>
        <w:pStyle w:val="ListParagraph"/>
        <w:rPr>
          <w:rStyle w:val="xnormaltextrun"/>
          <w:rFonts w:ascii="Arial" w:hAnsi="Arial" w:cs="Arial"/>
          <w:sz w:val="20"/>
          <w:szCs w:val="20"/>
          <w:lang w:val="nb-NO" w:eastAsia="en-GB"/>
        </w:rPr>
      </w:pPr>
    </w:p>
    <w:p w14:paraId="05BF9F7A" w14:textId="6CF2195D" w:rsidR="00AB64C0" w:rsidRDefault="00AB64C0" w:rsidP="00DC55CC">
      <w:pPr>
        <w:pStyle w:val="ListParagraph"/>
        <w:numPr>
          <w:ilvl w:val="2"/>
          <w:numId w:val="1"/>
        </w:numPr>
        <w:spacing w:after="160" w:line="240" w:lineRule="auto"/>
        <w:rPr>
          <w:rStyle w:val="xnormaltextrun"/>
          <w:rFonts w:ascii="Arial" w:hAnsi="Arial" w:cs="Arial"/>
          <w:sz w:val="20"/>
          <w:szCs w:val="20"/>
          <w:lang w:val="nb-NO" w:eastAsia="en-GB"/>
        </w:rPr>
      </w:pPr>
      <w:r w:rsidRPr="00AB64C0">
        <w:rPr>
          <w:rStyle w:val="xnormaltextrun"/>
          <w:rFonts w:ascii="Arial" w:hAnsi="Arial" w:cs="Arial"/>
          <w:sz w:val="20"/>
          <w:szCs w:val="20"/>
          <w:lang w:val="nb-NO" w:eastAsia="en-GB"/>
        </w:rPr>
        <w:t xml:space="preserve">Agree a clear open data policy on the access, release and re-use of EITI data. Government agencies and companies are expected to publish EITI data under an open license, and to make users aware that information can be reused without prior consent. </w:t>
      </w:r>
    </w:p>
    <w:p w14:paraId="68E05691" w14:textId="77777777" w:rsidR="00DC55CC" w:rsidRDefault="00DC55CC" w:rsidP="00AB64C0">
      <w:pPr>
        <w:pStyle w:val="ListParagraph"/>
        <w:spacing w:after="160" w:line="240" w:lineRule="auto"/>
        <w:ind w:left="1361"/>
        <w:rPr>
          <w:rStyle w:val="xnormaltextrun"/>
          <w:rFonts w:ascii="Arial" w:hAnsi="Arial" w:cs="Arial"/>
          <w:sz w:val="20"/>
          <w:szCs w:val="20"/>
          <w:lang w:val="nb-NO" w:eastAsia="en-GB"/>
        </w:rPr>
      </w:pPr>
    </w:p>
    <w:p w14:paraId="3AEDBC41" w14:textId="4D5BDE48" w:rsidR="00DC55CC" w:rsidRDefault="00AB64C0" w:rsidP="00DC55CC">
      <w:pPr>
        <w:pStyle w:val="ListParagraph"/>
        <w:numPr>
          <w:ilvl w:val="2"/>
          <w:numId w:val="1"/>
        </w:numPr>
        <w:spacing w:after="160" w:line="240" w:lineRule="auto"/>
        <w:rPr>
          <w:rStyle w:val="xnormaltextrun"/>
          <w:rFonts w:ascii="Arial" w:hAnsi="Arial" w:cs="Arial"/>
          <w:sz w:val="20"/>
          <w:szCs w:val="20"/>
          <w:lang w:val="nb-NO" w:eastAsia="en-GB"/>
        </w:rPr>
      </w:pPr>
      <w:r w:rsidRPr="00AB64C0">
        <w:rPr>
          <w:rStyle w:val="xnormaltextrun"/>
          <w:rFonts w:ascii="Arial" w:hAnsi="Arial" w:cs="Arial"/>
          <w:sz w:val="20"/>
          <w:szCs w:val="20"/>
          <w:lang w:val="nb-NO" w:eastAsia="en-GB"/>
        </w:rPr>
        <w:t>Make the data available in an open data format online and publicise its availability. Open data format means that data is made accessible in CSV or Excel format and contain all data of tables, charts and figures from EITI Reports.</w:t>
      </w:r>
    </w:p>
    <w:p w14:paraId="586B5F33" w14:textId="77777777" w:rsidR="00DC55CC" w:rsidRPr="00DC55CC" w:rsidRDefault="00DC55CC" w:rsidP="00DC55CC">
      <w:pPr>
        <w:pStyle w:val="ListParagraph"/>
        <w:rPr>
          <w:rStyle w:val="xnormaltextrun"/>
          <w:rFonts w:ascii="Arial" w:hAnsi="Arial" w:cs="Arial"/>
          <w:sz w:val="20"/>
          <w:szCs w:val="20"/>
          <w:lang w:val="nb-NO" w:eastAsia="en-GB"/>
        </w:rPr>
      </w:pPr>
    </w:p>
    <w:p w14:paraId="2E232BA6" w14:textId="77777777" w:rsidR="00AB64C0" w:rsidRPr="00AB64C0" w:rsidRDefault="00AB64C0" w:rsidP="00DC55CC">
      <w:pPr>
        <w:pStyle w:val="ListParagraph"/>
        <w:spacing w:after="160" w:line="240" w:lineRule="auto"/>
        <w:ind w:left="1904"/>
        <w:rPr>
          <w:rStyle w:val="xnormaltextrun"/>
          <w:rFonts w:ascii="Arial" w:hAnsi="Arial" w:cs="Arial"/>
          <w:sz w:val="20"/>
          <w:szCs w:val="20"/>
          <w:lang w:val="nb-NO" w:eastAsia="en-GB"/>
        </w:rPr>
      </w:pPr>
      <w:r w:rsidRPr="00AB64C0">
        <w:rPr>
          <w:rStyle w:val="xnormaltextrun"/>
          <w:rFonts w:ascii="Arial" w:hAnsi="Arial" w:cs="Arial"/>
          <w:sz w:val="20"/>
          <w:szCs w:val="20"/>
          <w:lang w:val="nb-NO" w:eastAsia="en-GB"/>
        </w:rPr>
        <w:t>iii. Complete summary data files for each fiscal year covered by the EITI in accordance with the template approved by the EITI Board.</w:t>
      </w:r>
    </w:p>
    <w:p w14:paraId="164E5793" w14:textId="797AB792" w:rsidR="00AB64C0" w:rsidRDefault="00703112" w:rsidP="00703112">
      <w:pPr>
        <w:ind w:left="720" w:hanging="720"/>
        <w:rPr>
          <w:rFonts w:ascii="Arial" w:hAnsi="Arial" w:cs="Arial"/>
          <w:sz w:val="20"/>
          <w:szCs w:val="20"/>
        </w:rPr>
      </w:pPr>
      <w:r>
        <w:rPr>
          <w:rFonts w:ascii="Arial" w:hAnsi="Arial" w:cs="Arial"/>
          <w:sz w:val="20"/>
          <w:szCs w:val="20"/>
        </w:rPr>
        <w:lastRenderedPageBreak/>
        <w:t>21.</w:t>
      </w:r>
      <w:r>
        <w:rPr>
          <w:rFonts w:ascii="Arial" w:hAnsi="Arial" w:cs="Arial"/>
          <w:sz w:val="20"/>
          <w:szCs w:val="20"/>
        </w:rPr>
        <w:tab/>
      </w:r>
      <w:r w:rsidR="00DC55CC">
        <w:rPr>
          <w:rFonts w:ascii="Arial" w:hAnsi="Arial" w:cs="Arial"/>
          <w:sz w:val="20"/>
          <w:szCs w:val="20"/>
        </w:rPr>
        <w:t>Implementing countries are also</w:t>
      </w:r>
      <w:r w:rsidR="00AB64C0" w:rsidRPr="00AB64C0">
        <w:rPr>
          <w:rFonts w:ascii="Arial" w:hAnsi="Arial" w:cs="Arial"/>
          <w:sz w:val="20"/>
          <w:szCs w:val="20"/>
        </w:rPr>
        <w:t xml:space="preserve"> encouraged to make systematically disclosed data machine-readable and inter-operable, and to structure EITI disclosures and other data files so that the information can be compared with other publicly available data.</w:t>
      </w:r>
    </w:p>
    <w:p w14:paraId="282F21C0" w14:textId="73F46136" w:rsidR="00DC55CC" w:rsidRPr="00AB64C0" w:rsidRDefault="00DC55CC" w:rsidP="00703112">
      <w:pPr>
        <w:ind w:left="720" w:hanging="720"/>
        <w:rPr>
          <w:rFonts w:ascii="Arial" w:hAnsi="Arial" w:cs="Arial"/>
          <w:sz w:val="20"/>
          <w:szCs w:val="20"/>
        </w:rPr>
      </w:pPr>
      <w:r>
        <w:rPr>
          <w:rFonts w:ascii="Arial" w:hAnsi="Arial" w:cs="Arial"/>
          <w:sz w:val="20"/>
          <w:szCs w:val="20"/>
        </w:rPr>
        <w:t>22.</w:t>
      </w:r>
      <w:r>
        <w:rPr>
          <w:rFonts w:ascii="Arial" w:hAnsi="Arial" w:cs="Arial"/>
          <w:sz w:val="20"/>
          <w:szCs w:val="20"/>
        </w:rPr>
        <w:tab/>
        <w:t xml:space="preserve">It is believed that the UK fully meets </w:t>
      </w:r>
      <w:r w:rsidR="0080693F">
        <w:rPr>
          <w:rFonts w:ascii="Arial" w:hAnsi="Arial" w:cs="Arial"/>
          <w:sz w:val="20"/>
          <w:szCs w:val="20"/>
        </w:rPr>
        <w:t>all</w:t>
      </w:r>
      <w:r>
        <w:rPr>
          <w:rFonts w:ascii="Arial" w:hAnsi="Arial" w:cs="Arial"/>
          <w:sz w:val="20"/>
          <w:szCs w:val="20"/>
        </w:rPr>
        <w:t xml:space="preserve"> these requirements. The policy will be </w:t>
      </w:r>
      <w:r w:rsidR="0080693F">
        <w:rPr>
          <w:rFonts w:ascii="Arial" w:hAnsi="Arial" w:cs="Arial"/>
          <w:sz w:val="20"/>
          <w:szCs w:val="20"/>
        </w:rPr>
        <w:t>re-</w:t>
      </w:r>
      <w:r>
        <w:rPr>
          <w:rFonts w:ascii="Arial" w:hAnsi="Arial" w:cs="Arial"/>
          <w:sz w:val="20"/>
          <w:szCs w:val="20"/>
        </w:rPr>
        <w:t>circulated to the MSG for final comment.</w:t>
      </w:r>
    </w:p>
    <w:p w14:paraId="5BDF17FC" w14:textId="00A0FA7E" w:rsidR="00110CBA" w:rsidRPr="00110CBA" w:rsidRDefault="00110CBA" w:rsidP="0080693F">
      <w:pPr>
        <w:spacing w:after="160" w:line="259" w:lineRule="auto"/>
        <w:rPr>
          <w:rFonts w:ascii="Arial" w:hAnsi="Arial" w:cs="Arial"/>
          <w:b/>
          <w:bCs/>
          <w:sz w:val="20"/>
          <w:szCs w:val="20"/>
          <w:u w:val="single"/>
        </w:rPr>
      </w:pPr>
      <w:r>
        <w:rPr>
          <w:rStyle w:val="normaltextrun"/>
          <w:rFonts w:ascii="Arial" w:hAnsi="Arial" w:cs="Arial"/>
          <w:b/>
          <w:bCs/>
          <w:color w:val="000000"/>
          <w:sz w:val="20"/>
          <w:szCs w:val="20"/>
          <w:u w:val="single"/>
          <w:shd w:val="clear" w:color="auto" w:fill="FFFFFF"/>
        </w:rPr>
        <w:t>7</w:t>
      </w:r>
      <w:r w:rsidR="0008416D" w:rsidRPr="00110CBA">
        <w:rPr>
          <w:rStyle w:val="normaltextrun"/>
          <w:rFonts w:ascii="Arial" w:hAnsi="Arial" w:cs="Arial"/>
          <w:b/>
          <w:bCs/>
          <w:color w:val="000000"/>
          <w:sz w:val="20"/>
          <w:szCs w:val="20"/>
          <w:u w:val="single"/>
          <w:shd w:val="clear" w:color="auto" w:fill="FFFFFF"/>
        </w:rPr>
        <w:t xml:space="preserve">– </w:t>
      </w:r>
      <w:r w:rsidR="00F75463">
        <w:rPr>
          <w:rFonts w:ascii="Arial" w:hAnsi="Arial" w:cs="Arial"/>
          <w:b/>
          <w:bCs/>
          <w:sz w:val="20"/>
          <w:szCs w:val="20"/>
          <w:u w:val="single"/>
        </w:rPr>
        <w:t>UK EITI Comms &amp; Engagement subgroup update</w:t>
      </w:r>
    </w:p>
    <w:p w14:paraId="196D4C79" w14:textId="77777777" w:rsidR="00561A31" w:rsidRDefault="00DC55CC" w:rsidP="00561A31">
      <w:pPr>
        <w:spacing w:after="160" w:line="240" w:lineRule="auto"/>
        <w:ind w:left="720" w:hanging="720"/>
        <w:rPr>
          <w:rFonts w:ascii="Arial" w:hAnsi="Arial" w:cs="Arial"/>
          <w:sz w:val="20"/>
          <w:szCs w:val="20"/>
        </w:rPr>
      </w:pPr>
      <w:r>
        <w:rPr>
          <w:rFonts w:ascii="Arial" w:hAnsi="Arial" w:cs="Arial"/>
          <w:sz w:val="20"/>
          <w:szCs w:val="20"/>
        </w:rPr>
        <w:t>23.</w:t>
      </w:r>
      <w:r>
        <w:rPr>
          <w:rFonts w:ascii="Arial" w:hAnsi="Arial" w:cs="Arial"/>
          <w:sz w:val="20"/>
          <w:szCs w:val="20"/>
        </w:rPr>
        <w:tab/>
      </w:r>
      <w:r w:rsidR="00561A31">
        <w:rPr>
          <w:rFonts w:ascii="Arial" w:hAnsi="Arial" w:cs="Arial"/>
          <w:sz w:val="20"/>
          <w:szCs w:val="20"/>
        </w:rPr>
        <w:t>The UK EITI Comms and Engagement subgroup met at the beginning of September to discuss a revision of their strategy, review the implementation plan and agree the focus of work going forward.</w:t>
      </w:r>
    </w:p>
    <w:p w14:paraId="119808EF" w14:textId="1498FD5E" w:rsidR="00250E8F" w:rsidRPr="00DC55CC" w:rsidRDefault="00561A31" w:rsidP="00561A31">
      <w:pPr>
        <w:spacing w:after="160" w:line="240" w:lineRule="auto"/>
        <w:ind w:left="720" w:hanging="720"/>
        <w:rPr>
          <w:rFonts w:ascii="Arial" w:hAnsi="Arial" w:cs="Arial"/>
          <w:sz w:val="20"/>
          <w:szCs w:val="20"/>
        </w:rPr>
      </w:pPr>
      <w:r>
        <w:rPr>
          <w:rFonts w:ascii="Arial" w:hAnsi="Arial" w:cs="Arial"/>
          <w:sz w:val="20"/>
          <w:szCs w:val="20"/>
        </w:rPr>
        <w:t xml:space="preserve">24. </w:t>
      </w:r>
      <w:r>
        <w:rPr>
          <w:rFonts w:ascii="Arial" w:hAnsi="Arial" w:cs="Arial"/>
          <w:sz w:val="20"/>
          <w:szCs w:val="20"/>
        </w:rPr>
        <w:tab/>
        <w:t>The subgroup agreed that efforts should focus on compliance with the Standard and ensuring that the UK is in a better position with regards to the validation and after that concentrate on increasing public engagement.</w:t>
      </w:r>
    </w:p>
    <w:p w14:paraId="6FE26099" w14:textId="5F8F9EDC" w:rsidR="009862DB" w:rsidRDefault="00CC427E" w:rsidP="00BE321B">
      <w:pPr>
        <w:spacing w:after="160" w:line="259" w:lineRule="auto"/>
        <w:rPr>
          <w:rStyle w:val="normaltextrun"/>
          <w:rFonts w:ascii="Arial" w:hAnsi="Arial" w:cs="Arial"/>
          <w:b/>
          <w:bCs/>
          <w:color w:val="000000"/>
          <w:sz w:val="20"/>
          <w:szCs w:val="20"/>
          <w:u w:val="single"/>
          <w:shd w:val="clear" w:color="auto" w:fill="FFFFFF"/>
        </w:rPr>
      </w:pPr>
      <w:r>
        <w:rPr>
          <w:rStyle w:val="normaltextrun"/>
          <w:rFonts w:ascii="Arial" w:hAnsi="Arial" w:cs="Arial"/>
          <w:b/>
          <w:bCs/>
          <w:color w:val="000000"/>
          <w:sz w:val="20"/>
          <w:szCs w:val="20"/>
          <w:u w:val="single"/>
          <w:shd w:val="clear" w:color="auto" w:fill="FFFFFF"/>
        </w:rPr>
        <w:t>8</w:t>
      </w:r>
      <w:r w:rsidR="00827E37">
        <w:rPr>
          <w:rStyle w:val="normaltextrun"/>
          <w:rFonts w:ascii="Arial" w:hAnsi="Arial" w:cs="Arial"/>
          <w:b/>
          <w:bCs/>
          <w:color w:val="000000"/>
          <w:sz w:val="20"/>
          <w:szCs w:val="20"/>
          <w:u w:val="single"/>
          <w:shd w:val="clear" w:color="auto" w:fill="FFFFFF"/>
        </w:rPr>
        <w:t>-</w:t>
      </w:r>
      <w:r w:rsidR="00F75463">
        <w:rPr>
          <w:rStyle w:val="normaltextrun"/>
          <w:rFonts w:ascii="Arial" w:hAnsi="Arial" w:cs="Arial"/>
          <w:b/>
          <w:bCs/>
          <w:color w:val="000000"/>
          <w:sz w:val="20"/>
          <w:szCs w:val="20"/>
          <w:u w:val="single"/>
          <w:shd w:val="clear" w:color="auto" w:fill="FFFFFF"/>
        </w:rPr>
        <w:t>UK EITI MSG Terms of Reference review</w:t>
      </w:r>
    </w:p>
    <w:p w14:paraId="7F8C4D34" w14:textId="1152519D" w:rsidR="00DC55CC" w:rsidRPr="006574CC" w:rsidRDefault="0080693F" w:rsidP="0080693F">
      <w:pPr>
        <w:ind w:left="720" w:hanging="720"/>
        <w:rPr>
          <w:rFonts w:ascii="Arial" w:hAnsi="Arial" w:cs="Arial"/>
          <w:sz w:val="20"/>
          <w:szCs w:val="20"/>
        </w:rPr>
      </w:pPr>
      <w:r>
        <w:rPr>
          <w:rFonts w:ascii="Arial" w:hAnsi="Arial" w:cs="Arial"/>
          <w:sz w:val="20"/>
          <w:szCs w:val="20"/>
        </w:rPr>
        <w:t>24.</w:t>
      </w:r>
      <w:r>
        <w:rPr>
          <w:rFonts w:ascii="Arial" w:hAnsi="Arial" w:cs="Arial"/>
          <w:sz w:val="20"/>
          <w:szCs w:val="20"/>
        </w:rPr>
        <w:tab/>
      </w:r>
      <w:r w:rsidR="00DC55CC">
        <w:rPr>
          <w:rFonts w:ascii="Arial" w:hAnsi="Arial" w:cs="Arial"/>
          <w:sz w:val="20"/>
          <w:szCs w:val="20"/>
        </w:rPr>
        <w:t>The MSG</w:t>
      </w:r>
      <w:r w:rsidR="00DC55CC" w:rsidRPr="006574CC">
        <w:rPr>
          <w:rFonts w:ascii="Arial" w:hAnsi="Arial" w:cs="Arial"/>
          <w:sz w:val="20"/>
          <w:szCs w:val="20"/>
        </w:rPr>
        <w:t xml:space="preserve"> need to review the UK EITI </w:t>
      </w:r>
      <w:r w:rsidR="00DC55CC">
        <w:rPr>
          <w:rFonts w:ascii="Arial" w:hAnsi="Arial" w:cs="Arial"/>
          <w:sz w:val="20"/>
          <w:szCs w:val="20"/>
        </w:rPr>
        <w:t>MSG T</w:t>
      </w:r>
      <w:r w:rsidR="00DC55CC" w:rsidRPr="006574CC">
        <w:rPr>
          <w:rFonts w:ascii="Arial" w:hAnsi="Arial" w:cs="Arial"/>
          <w:sz w:val="20"/>
          <w:szCs w:val="20"/>
        </w:rPr>
        <w:t>erms of Reference</w:t>
      </w:r>
      <w:r>
        <w:rPr>
          <w:rFonts w:ascii="Arial" w:hAnsi="Arial" w:cs="Arial"/>
          <w:sz w:val="20"/>
          <w:szCs w:val="20"/>
        </w:rPr>
        <w:t xml:space="preserve"> (</w:t>
      </w:r>
      <w:proofErr w:type="spellStart"/>
      <w:r>
        <w:rPr>
          <w:rFonts w:ascii="Arial" w:hAnsi="Arial" w:cs="Arial"/>
          <w:sz w:val="20"/>
          <w:szCs w:val="20"/>
        </w:rPr>
        <w:t>ToRs</w:t>
      </w:r>
      <w:proofErr w:type="spellEnd"/>
      <w:r>
        <w:rPr>
          <w:rFonts w:ascii="Arial" w:hAnsi="Arial" w:cs="Arial"/>
          <w:sz w:val="20"/>
          <w:szCs w:val="20"/>
        </w:rPr>
        <w:t>)</w:t>
      </w:r>
      <w:r w:rsidR="00DC55CC" w:rsidRPr="006574CC">
        <w:rPr>
          <w:rFonts w:ascii="Arial" w:hAnsi="Arial" w:cs="Arial"/>
          <w:sz w:val="20"/>
          <w:szCs w:val="20"/>
        </w:rPr>
        <w:t xml:space="preserve"> before the validation to make sure it is up-to-date and relevant</w:t>
      </w:r>
      <w:r>
        <w:rPr>
          <w:rFonts w:ascii="Arial" w:hAnsi="Arial" w:cs="Arial"/>
          <w:sz w:val="20"/>
          <w:szCs w:val="20"/>
        </w:rPr>
        <w:t xml:space="preserve"> as possible</w:t>
      </w:r>
      <w:r w:rsidR="00DC55CC" w:rsidRPr="006574CC">
        <w:rPr>
          <w:rFonts w:ascii="Arial" w:hAnsi="Arial" w:cs="Arial"/>
          <w:sz w:val="20"/>
          <w:szCs w:val="20"/>
        </w:rPr>
        <w:t xml:space="preserve">. </w:t>
      </w:r>
      <w:r>
        <w:rPr>
          <w:rFonts w:ascii="Arial" w:hAnsi="Arial" w:cs="Arial"/>
          <w:sz w:val="20"/>
          <w:szCs w:val="20"/>
        </w:rPr>
        <w:t>They were last reviewed at the end of 2023.</w:t>
      </w:r>
    </w:p>
    <w:p w14:paraId="0B231D41" w14:textId="10BD2C55" w:rsidR="00DC55CC" w:rsidRDefault="0080693F" w:rsidP="0080693F">
      <w:pPr>
        <w:ind w:left="720" w:hanging="720"/>
        <w:rPr>
          <w:rFonts w:ascii="Arial" w:hAnsi="Arial" w:cs="Arial"/>
          <w:sz w:val="20"/>
          <w:szCs w:val="20"/>
        </w:rPr>
      </w:pPr>
      <w:r>
        <w:rPr>
          <w:rFonts w:ascii="Arial" w:hAnsi="Arial" w:cs="Arial"/>
          <w:sz w:val="20"/>
          <w:szCs w:val="20"/>
        </w:rPr>
        <w:t>25,</w:t>
      </w:r>
      <w:r>
        <w:rPr>
          <w:rFonts w:ascii="Arial" w:hAnsi="Arial" w:cs="Arial"/>
          <w:sz w:val="20"/>
          <w:szCs w:val="20"/>
        </w:rPr>
        <w:tab/>
      </w:r>
      <w:r w:rsidR="00DC55CC" w:rsidRPr="006574CC">
        <w:rPr>
          <w:rFonts w:ascii="Arial" w:hAnsi="Arial" w:cs="Arial"/>
          <w:sz w:val="20"/>
          <w:szCs w:val="20"/>
        </w:rPr>
        <w:t xml:space="preserve">The EITI Standard states that the MSG is required to agree clear public </w:t>
      </w:r>
      <w:proofErr w:type="spellStart"/>
      <w:r w:rsidR="00DC55CC" w:rsidRPr="006574CC">
        <w:rPr>
          <w:rFonts w:ascii="Arial" w:hAnsi="Arial" w:cs="Arial"/>
          <w:sz w:val="20"/>
          <w:szCs w:val="20"/>
        </w:rPr>
        <w:t>ToRs</w:t>
      </w:r>
      <w:proofErr w:type="spellEnd"/>
      <w:r w:rsidR="00DC55CC" w:rsidRPr="006574CC">
        <w:rPr>
          <w:rFonts w:ascii="Arial" w:hAnsi="Arial" w:cs="Arial"/>
          <w:sz w:val="20"/>
          <w:szCs w:val="20"/>
        </w:rPr>
        <w:t xml:space="preserve"> for its work.</w:t>
      </w:r>
      <w:r>
        <w:rPr>
          <w:rFonts w:ascii="Arial" w:hAnsi="Arial" w:cs="Arial"/>
          <w:sz w:val="20"/>
          <w:szCs w:val="20"/>
        </w:rPr>
        <w:tab/>
      </w:r>
      <w:r w:rsidR="00DC55CC" w:rsidRPr="006574CC">
        <w:rPr>
          <w:rFonts w:ascii="Arial" w:hAnsi="Arial" w:cs="Arial"/>
          <w:sz w:val="20"/>
          <w:szCs w:val="20"/>
        </w:rPr>
        <w:t xml:space="preserve">The </w:t>
      </w:r>
      <w:proofErr w:type="spellStart"/>
      <w:r w:rsidR="00DC55CC" w:rsidRPr="006574CC">
        <w:rPr>
          <w:rFonts w:ascii="Arial" w:hAnsi="Arial" w:cs="Arial"/>
          <w:sz w:val="20"/>
          <w:szCs w:val="20"/>
        </w:rPr>
        <w:t>ToRs</w:t>
      </w:r>
      <w:proofErr w:type="spellEnd"/>
      <w:r w:rsidR="00DC55CC" w:rsidRPr="006574CC">
        <w:rPr>
          <w:rFonts w:ascii="Arial" w:hAnsi="Arial" w:cs="Arial"/>
          <w:sz w:val="20"/>
          <w:szCs w:val="20"/>
        </w:rPr>
        <w:t xml:space="preserve"> must, at a minimum, include provisions on</w:t>
      </w:r>
      <w:r>
        <w:rPr>
          <w:rFonts w:ascii="Arial" w:hAnsi="Arial" w:cs="Arial"/>
          <w:sz w:val="20"/>
          <w:szCs w:val="20"/>
        </w:rPr>
        <w:t xml:space="preserve"> t</w:t>
      </w:r>
      <w:r w:rsidR="00DC55CC" w:rsidRPr="006574CC">
        <w:rPr>
          <w:rFonts w:ascii="Arial" w:hAnsi="Arial" w:cs="Arial"/>
          <w:sz w:val="20"/>
          <w:szCs w:val="20"/>
        </w:rPr>
        <w:t>he role, responsibilities and rights of the MSG</w:t>
      </w:r>
      <w:r>
        <w:rPr>
          <w:rFonts w:ascii="Arial" w:hAnsi="Arial" w:cs="Arial"/>
          <w:sz w:val="20"/>
          <w:szCs w:val="20"/>
        </w:rPr>
        <w:t xml:space="preserve"> and internal governance rules and procedures.</w:t>
      </w:r>
      <w:r w:rsidR="00DC55CC" w:rsidRPr="006574CC">
        <w:rPr>
          <w:rFonts w:ascii="Arial" w:hAnsi="Arial" w:cs="Arial"/>
          <w:sz w:val="20"/>
          <w:szCs w:val="20"/>
        </w:rPr>
        <w:t xml:space="preserve"> </w:t>
      </w:r>
    </w:p>
    <w:p w14:paraId="1B8C896D" w14:textId="735651DB" w:rsidR="0080693F" w:rsidRPr="006574CC" w:rsidRDefault="0080693F" w:rsidP="0080693F">
      <w:pPr>
        <w:ind w:left="720" w:hanging="720"/>
        <w:rPr>
          <w:rFonts w:ascii="Arial" w:hAnsi="Arial" w:cs="Arial"/>
          <w:sz w:val="20"/>
          <w:szCs w:val="20"/>
        </w:rPr>
      </w:pPr>
      <w:r>
        <w:rPr>
          <w:rFonts w:ascii="Arial" w:hAnsi="Arial" w:cs="Arial"/>
          <w:sz w:val="20"/>
          <w:szCs w:val="20"/>
        </w:rPr>
        <w:t>26.</w:t>
      </w:r>
      <w:r>
        <w:rPr>
          <w:rFonts w:ascii="Arial" w:hAnsi="Arial" w:cs="Arial"/>
          <w:sz w:val="20"/>
          <w:szCs w:val="20"/>
        </w:rPr>
        <w:tab/>
        <w:t xml:space="preserve">It is believed that the UK fully meets all these requirements. The </w:t>
      </w:r>
      <w:proofErr w:type="spellStart"/>
      <w:r>
        <w:rPr>
          <w:rFonts w:ascii="Arial" w:hAnsi="Arial" w:cs="Arial"/>
          <w:sz w:val="20"/>
          <w:szCs w:val="20"/>
        </w:rPr>
        <w:t>ToRs</w:t>
      </w:r>
      <w:proofErr w:type="spellEnd"/>
      <w:r>
        <w:rPr>
          <w:rFonts w:ascii="Arial" w:hAnsi="Arial" w:cs="Arial"/>
          <w:sz w:val="20"/>
          <w:szCs w:val="20"/>
        </w:rPr>
        <w:t xml:space="preserve"> will be re-circulated to the MSG for final comment.</w:t>
      </w:r>
    </w:p>
    <w:p w14:paraId="422F6A30" w14:textId="14F3DDA7" w:rsidR="0080693F" w:rsidRDefault="00F75463" w:rsidP="00BE321B">
      <w:pPr>
        <w:spacing w:after="160" w:line="259" w:lineRule="auto"/>
        <w:rPr>
          <w:rStyle w:val="normaltextrun"/>
          <w:rFonts w:ascii="Arial" w:hAnsi="Arial" w:cs="Arial"/>
          <w:b/>
          <w:bCs/>
          <w:color w:val="000000"/>
          <w:sz w:val="20"/>
          <w:szCs w:val="20"/>
          <w:u w:val="single"/>
          <w:shd w:val="clear" w:color="auto" w:fill="FFFFFF"/>
        </w:rPr>
      </w:pPr>
      <w:r>
        <w:rPr>
          <w:rStyle w:val="normaltextrun"/>
          <w:rFonts w:ascii="Arial" w:hAnsi="Arial" w:cs="Arial"/>
          <w:b/>
          <w:bCs/>
          <w:color w:val="000000"/>
          <w:sz w:val="20"/>
          <w:szCs w:val="20"/>
          <w:u w:val="single"/>
          <w:shd w:val="clear" w:color="auto" w:fill="FFFFFF"/>
        </w:rPr>
        <w:t>9-UK EITI Renewables Strategy update</w:t>
      </w:r>
    </w:p>
    <w:p w14:paraId="31B3381A" w14:textId="75D977CA" w:rsidR="0080693F" w:rsidRDefault="0080693F" w:rsidP="0080693F">
      <w:pPr>
        <w:ind w:left="720" w:hanging="720"/>
        <w:rPr>
          <w:rFonts w:ascii="Arial" w:hAnsi="Arial" w:cs="Arial"/>
          <w:sz w:val="20"/>
          <w:szCs w:val="20"/>
        </w:rPr>
      </w:pPr>
      <w:r>
        <w:rPr>
          <w:rFonts w:ascii="Arial" w:hAnsi="Arial" w:cs="Arial"/>
          <w:sz w:val="20"/>
          <w:szCs w:val="20"/>
        </w:rPr>
        <w:t>27.</w:t>
      </w:r>
      <w:r>
        <w:rPr>
          <w:rFonts w:ascii="Arial" w:hAnsi="Arial" w:cs="Arial"/>
          <w:sz w:val="20"/>
          <w:szCs w:val="20"/>
        </w:rPr>
        <w:tab/>
      </w:r>
      <w:r w:rsidR="00561A31">
        <w:rPr>
          <w:rFonts w:ascii="Arial" w:hAnsi="Arial" w:cs="Arial"/>
          <w:sz w:val="20"/>
          <w:szCs w:val="20"/>
        </w:rPr>
        <w:t>It was agreed that the</w:t>
      </w:r>
      <w:r w:rsidRPr="006574CC">
        <w:rPr>
          <w:rFonts w:ascii="Arial" w:hAnsi="Arial" w:cs="Arial"/>
          <w:sz w:val="20"/>
          <w:szCs w:val="20"/>
        </w:rPr>
        <w:t xml:space="preserve"> </w:t>
      </w:r>
      <w:r w:rsidR="00561A31">
        <w:rPr>
          <w:rFonts w:ascii="Arial" w:hAnsi="Arial" w:cs="Arial"/>
          <w:sz w:val="20"/>
          <w:szCs w:val="20"/>
        </w:rPr>
        <w:t xml:space="preserve">UK EITI Renewables strategy would be is currently </w:t>
      </w:r>
      <w:r w:rsidRPr="006574CC">
        <w:rPr>
          <w:rFonts w:ascii="Arial" w:hAnsi="Arial" w:cs="Arial"/>
          <w:sz w:val="20"/>
          <w:szCs w:val="20"/>
        </w:rPr>
        <w:t xml:space="preserve">EITI Standard states that the MSG is required to agree clear public </w:t>
      </w:r>
      <w:proofErr w:type="spellStart"/>
      <w:r w:rsidRPr="006574CC">
        <w:rPr>
          <w:rFonts w:ascii="Arial" w:hAnsi="Arial" w:cs="Arial"/>
          <w:sz w:val="20"/>
          <w:szCs w:val="20"/>
        </w:rPr>
        <w:t>ToRs</w:t>
      </w:r>
      <w:proofErr w:type="spellEnd"/>
      <w:r w:rsidRPr="006574CC">
        <w:rPr>
          <w:rFonts w:ascii="Arial" w:hAnsi="Arial" w:cs="Arial"/>
          <w:sz w:val="20"/>
          <w:szCs w:val="20"/>
        </w:rPr>
        <w:t xml:space="preserve"> for its work.</w:t>
      </w:r>
      <w:r>
        <w:rPr>
          <w:rFonts w:ascii="Arial" w:hAnsi="Arial" w:cs="Arial"/>
          <w:sz w:val="20"/>
          <w:szCs w:val="20"/>
        </w:rPr>
        <w:tab/>
      </w:r>
      <w:r w:rsidRPr="006574CC">
        <w:rPr>
          <w:rFonts w:ascii="Arial" w:hAnsi="Arial" w:cs="Arial"/>
          <w:sz w:val="20"/>
          <w:szCs w:val="20"/>
        </w:rPr>
        <w:t xml:space="preserve">The </w:t>
      </w:r>
      <w:proofErr w:type="spellStart"/>
      <w:r w:rsidRPr="006574CC">
        <w:rPr>
          <w:rFonts w:ascii="Arial" w:hAnsi="Arial" w:cs="Arial"/>
          <w:sz w:val="20"/>
          <w:szCs w:val="20"/>
        </w:rPr>
        <w:t>ToRs</w:t>
      </w:r>
      <w:proofErr w:type="spellEnd"/>
      <w:r w:rsidRPr="006574CC">
        <w:rPr>
          <w:rFonts w:ascii="Arial" w:hAnsi="Arial" w:cs="Arial"/>
          <w:sz w:val="20"/>
          <w:szCs w:val="20"/>
        </w:rPr>
        <w:t xml:space="preserve"> must, at a minimum, include provisions on</w:t>
      </w:r>
      <w:r>
        <w:rPr>
          <w:rFonts w:ascii="Arial" w:hAnsi="Arial" w:cs="Arial"/>
          <w:sz w:val="20"/>
          <w:szCs w:val="20"/>
        </w:rPr>
        <w:t xml:space="preserve"> t</w:t>
      </w:r>
      <w:r w:rsidRPr="006574CC">
        <w:rPr>
          <w:rFonts w:ascii="Arial" w:hAnsi="Arial" w:cs="Arial"/>
          <w:sz w:val="20"/>
          <w:szCs w:val="20"/>
        </w:rPr>
        <w:t>he role, responsibilities and rights of the MSG</w:t>
      </w:r>
      <w:r>
        <w:rPr>
          <w:rFonts w:ascii="Arial" w:hAnsi="Arial" w:cs="Arial"/>
          <w:sz w:val="20"/>
          <w:szCs w:val="20"/>
        </w:rPr>
        <w:t xml:space="preserve"> and internal governance rules and procedures.</w:t>
      </w:r>
      <w:r w:rsidRPr="006574CC">
        <w:rPr>
          <w:rFonts w:ascii="Arial" w:hAnsi="Arial" w:cs="Arial"/>
          <w:sz w:val="20"/>
          <w:szCs w:val="20"/>
        </w:rPr>
        <w:t xml:space="preserve"> </w:t>
      </w:r>
    </w:p>
    <w:p w14:paraId="437C15C9" w14:textId="077B9629" w:rsidR="0080693F" w:rsidRPr="006574CC" w:rsidRDefault="0080693F" w:rsidP="0080693F">
      <w:pPr>
        <w:ind w:left="720" w:hanging="720"/>
        <w:rPr>
          <w:rFonts w:ascii="Arial" w:hAnsi="Arial" w:cs="Arial"/>
          <w:sz w:val="20"/>
          <w:szCs w:val="20"/>
        </w:rPr>
      </w:pPr>
      <w:r>
        <w:rPr>
          <w:rFonts w:ascii="Arial" w:hAnsi="Arial" w:cs="Arial"/>
          <w:sz w:val="20"/>
          <w:szCs w:val="20"/>
        </w:rPr>
        <w:t>28.</w:t>
      </w:r>
      <w:r>
        <w:rPr>
          <w:rFonts w:ascii="Arial" w:hAnsi="Arial" w:cs="Arial"/>
          <w:sz w:val="20"/>
          <w:szCs w:val="20"/>
        </w:rPr>
        <w:tab/>
        <w:t xml:space="preserve">It is believed that the UK fully meets all these requirements. The </w:t>
      </w:r>
      <w:proofErr w:type="spellStart"/>
      <w:r>
        <w:rPr>
          <w:rFonts w:ascii="Arial" w:hAnsi="Arial" w:cs="Arial"/>
          <w:sz w:val="20"/>
          <w:szCs w:val="20"/>
        </w:rPr>
        <w:t>ToRs</w:t>
      </w:r>
      <w:proofErr w:type="spellEnd"/>
      <w:r>
        <w:rPr>
          <w:rFonts w:ascii="Arial" w:hAnsi="Arial" w:cs="Arial"/>
          <w:sz w:val="20"/>
          <w:szCs w:val="20"/>
        </w:rPr>
        <w:t xml:space="preserve"> will be re-circulated to the MSG for final comment.</w:t>
      </w:r>
    </w:p>
    <w:p w14:paraId="5EAE9AD8" w14:textId="77777777" w:rsidR="00F75463" w:rsidRDefault="00F75463" w:rsidP="00BE321B">
      <w:pPr>
        <w:spacing w:after="160" w:line="259" w:lineRule="auto"/>
        <w:rPr>
          <w:rStyle w:val="normaltextrun"/>
          <w:rFonts w:ascii="Arial" w:hAnsi="Arial" w:cs="Arial"/>
          <w:b/>
          <w:bCs/>
          <w:color w:val="000000"/>
          <w:sz w:val="20"/>
          <w:szCs w:val="20"/>
          <w:u w:val="single"/>
          <w:shd w:val="clear" w:color="auto" w:fill="FFFFFF"/>
        </w:rPr>
      </w:pPr>
    </w:p>
    <w:p w14:paraId="55EC9258" w14:textId="6D0AC3B2" w:rsidR="00F75463" w:rsidRDefault="00F75463" w:rsidP="00BE321B">
      <w:pPr>
        <w:spacing w:after="160" w:line="259" w:lineRule="auto"/>
        <w:rPr>
          <w:rStyle w:val="normaltextrun"/>
          <w:rFonts w:ascii="Arial" w:hAnsi="Arial" w:cs="Arial"/>
          <w:b/>
          <w:bCs/>
          <w:color w:val="000000"/>
          <w:sz w:val="20"/>
          <w:szCs w:val="20"/>
          <w:u w:val="single"/>
          <w:shd w:val="clear" w:color="auto" w:fill="FFFFFF"/>
        </w:rPr>
      </w:pPr>
      <w:r>
        <w:rPr>
          <w:rStyle w:val="normaltextrun"/>
          <w:rFonts w:ascii="Arial" w:hAnsi="Arial" w:cs="Arial"/>
          <w:b/>
          <w:bCs/>
          <w:color w:val="000000"/>
          <w:sz w:val="20"/>
          <w:szCs w:val="20"/>
          <w:u w:val="single"/>
          <w:shd w:val="clear" w:color="auto" w:fill="FFFFFF"/>
        </w:rPr>
        <w:t>10-UK EITI compliance subgroup update</w:t>
      </w:r>
    </w:p>
    <w:p w14:paraId="49A45202" w14:textId="622ED2BF" w:rsidR="0080693F" w:rsidRDefault="0080693F" w:rsidP="0080693F">
      <w:pPr>
        <w:ind w:left="720" w:hanging="720"/>
        <w:rPr>
          <w:rFonts w:ascii="Arial" w:hAnsi="Arial" w:cs="Arial"/>
          <w:sz w:val="20"/>
          <w:szCs w:val="20"/>
        </w:rPr>
      </w:pPr>
      <w:r>
        <w:rPr>
          <w:rFonts w:ascii="Arial" w:hAnsi="Arial" w:cs="Arial"/>
          <w:sz w:val="20"/>
          <w:szCs w:val="20"/>
        </w:rPr>
        <w:t>29.</w:t>
      </w:r>
      <w:r>
        <w:rPr>
          <w:rFonts w:ascii="Arial" w:hAnsi="Arial" w:cs="Arial"/>
          <w:sz w:val="20"/>
          <w:szCs w:val="20"/>
        </w:rPr>
        <w:tab/>
      </w:r>
      <w:r w:rsidRPr="006574CC">
        <w:rPr>
          <w:rFonts w:ascii="Arial" w:hAnsi="Arial" w:cs="Arial"/>
          <w:sz w:val="20"/>
          <w:szCs w:val="20"/>
        </w:rPr>
        <w:t xml:space="preserve">The EITI Standard states that the MSG is required to agree clear public </w:t>
      </w:r>
      <w:proofErr w:type="spellStart"/>
      <w:r w:rsidRPr="006574CC">
        <w:rPr>
          <w:rFonts w:ascii="Arial" w:hAnsi="Arial" w:cs="Arial"/>
          <w:sz w:val="20"/>
          <w:szCs w:val="20"/>
        </w:rPr>
        <w:t>ToRs</w:t>
      </w:r>
      <w:proofErr w:type="spellEnd"/>
      <w:r w:rsidRPr="006574CC">
        <w:rPr>
          <w:rFonts w:ascii="Arial" w:hAnsi="Arial" w:cs="Arial"/>
          <w:sz w:val="20"/>
          <w:szCs w:val="20"/>
        </w:rPr>
        <w:t xml:space="preserve"> for its work.</w:t>
      </w:r>
      <w:r>
        <w:rPr>
          <w:rFonts w:ascii="Arial" w:hAnsi="Arial" w:cs="Arial"/>
          <w:sz w:val="20"/>
          <w:szCs w:val="20"/>
        </w:rPr>
        <w:tab/>
      </w:r>
      <w:r w:rsidRPr="006574CC">
        <w:rPr>
          <w:rFonts w:ascii="Arial" w:hAnsi="Arial" w:cs="Arial"/>
          <w:sz w:val="20"/>
          <w:szCs w:val="20"/>
        </w:rPr>
        <w:t xml:space="preserve">The </w:t>
      </w:r>
      <w:proofErr w:type="spellStart"/>
      <w:r w:rsidRPr="006574CC">
        <w:rPr>
          <w:rFonts w:ascii="Arial" w:hAnsi="Arial" w:cs="Arial"/>
          <w:sz w:val="20"/>
          <w:szCs w:val="20"/>
        </w:rPr>
        <w:t>ToRs</w:t>
      </w:r>
      <w:proofErr w:type="spellEnd"/>
      <w:r w:rsidRPr="006574CC">
        <w:rPr>
          <w:rFonts w:ascii="Arial" w:hAnsi="Arial" w:cs="Arial"/>
          <w:sz w:val="20"/>
          <w:szCs w:val="20"/>
        </w:rPr>
        <w:t xml:space="preserve"> must, at a minimum, include provisions on</w:t>
      </w:r>
      <w:r>
        <w:rPr>
          <w:rFonts w:ascii="Arial" w:hAnsi="Arial" w:cs="Arial"/>
          <w:sz w:val="20"/>
          <w:szCs w:val="20"/>
        </w:rPr>
        <w:t xml:space="preserve"> t</w:t>
      </w:r>
      <w:r w:rsidRPr="006574CC">
        <w:rPr>
          <w:rFonts w:ascii="Arial" w:hAnsi="Arial" w:cs="Arial"/>
          <w:sz w:val="20"/>
          <w:szCs w:val="20"/>
        </w:rPr>
        <w:t>he role, responsibilities and rights of the MSG</w:t>
      </w:r>
      <w:r>
        <w:rPr>
          <w:rFonts w:ascii="Arial" w:hAnsi="Arial" w:cs="Arial"/>
          <w:sz w:val="20"/>
          <w:szCs w:val="20"/>
        </w:rPr>
        <w:t xml:space="preserve"> and internal governance rules and procedures.</w:t>
      </w:r>
      <w:r w:rsidRPr="006574CC">
        <w:rPr>
          <w:rFonts w:ascii="Arial" w:hAnsi="Arial" w:cs="Arial"/>
          <w:sz w:val="20"/>
          <w:szCs w:val="20"/>
        </w:rPr>
        <w:t xml:space="preserve"> </w:t>
      </w:r>
    </w:p>
    <w:p w14:paraId="33BAA595" w14:textId="2BD0D39E" w:rsidR="00F75463" w:rsidRDefault="0080693F" w:rsidP="0080693F">
      <w:pPr>
        <w:ind w:left="720" w:hanging="720"/>
        <w:rPr>
          <w:rStyle w:val="normaltextrun"/>
          <w:rFonts w:ascii="Arial" w:hAnsi="Arial" w:cs="Arial"/>
          <w:b/>
          <w:bCs/>
          <w:color w:val="000000"/>
          <w:sz w:val="20"/>
          <w:szCs w:val="20"/>
          <w:u w:val="single"/>
          <w:shd w:val="clear" w:color="auto" w:fill="FFFFFF"/>
        </w:rPr>
      </w:pPr>
      <w:r>
        <w:rPr>
          <w:rFonts w:ascii="Arial" w:hAnsi="Arial" w:cs="Arial"/>
          <w:sz w:val="20"/>
          <w:szCs w:val="20"/>
        </w:rPr>
        <w:t>30.</w:t>
      </w:r>
      <w:r>
        <w:rPr>
          <w:rFonts w:ascii="Arial" w:hAnsi="Arial" w:cs="Arial"/>
          <w:sz w:val="20"/>
          <w:szCs w:val="20"/>
        </w:rPr>
        <w:tab/>
        <w:t xml:space="preserve">It is believed that the UK fully meets all these requirements. The </w:t>
      </w:r>
      <w:proofErr w:type="spellStart"/>
      <w:r>
        <w:rPr>
          <w:rFonts w:ascii="Arial" w:hAnsi="Arial" w:cs="Arial"/>
          <w:sz w:val="20"/>
          <w:szCs w:val="20"/>
        </w:rPr>
        <w:t>ToRs</w:t>
      </w:r>
      <w:proofErr w:type="spellEnd"/>
      <w:r>
        <w:rPr>
          <w:rFonts w:ascii="Arial" w:hAnsi="Arial" w:cs="Arial"/>
          <w:sz w:val="20"/>
          <w:szCs w:val="20"/>
        </w:rPr>
        <w:t xml:space="preserve"> will be re-circulated to the MSG for final comment.</w:t>
      </w:r>
    </w:p>
    <w:p w14:paraId="06327DB8" w14:textId="7236F10E" w:rsidR="002860AB" w:rsidRPr="00F75463" w:rsidRDefault="00F75463" w:rsidP="00F75463">
      <w:pPr>
        <w:spacing w:after="160" w:line="259" w:lineRule="auto"/>
        <w:rPr>
          <w:rFonts w:ascii="Arial" w:hAnsi="Arial" w:cs="Arial"/>
          <w:b/>
          <w:sz w:val="20"/>
          <w:szCs w:val="20"/>
          <w:u w:val="single"/>
        </w:rPr>
      </w:pPr>
      <w:r>
        <w:rPr>
          <w:rStyle w:val="normaltextrun"/>
          <w:rFonts w:ascii="Arial" w:hAnsi="Arial" w:cs="Arial"/>
          <w:b/>
          <w:bCs/>
          <w:color w:val="000000"/>
          <w:sz w:val="20"/>
          <w:szCs w:val="20"/>
          <w:u w:val="single"/>
          <w:shd w:val="clear" w:color="auto" w:fill="FFFFFF"/>
        </w:rPr>
        <w:t>11-AOB</w:t>
      </w:r>
    </w:p>
    <w:p w14:paraId="4F09C0DC" w14:textId="3088CD4E" w:rsidR="0080693F" w:rsidRDefault="0080693F" w:rsidP="0080693F">
      <w:pPr>
        <w:ind w:left="720" w:hanging="720"/>
        <w:rPr>
          <w:rFonts w:ascii="Arial" w:hAnsi="Arial" w:cs="Arial"/>
          <w:sz w:val="20"/>
          <w:szCs w:val="20"/>
        </w:rPr>
      </w:pPr>
      <w:r>
        <w:rPr>
          <w:rFonts w:ascii="Arial" w:hAnsi="Arial" w:cs="Arial"/>
          <w:sz w:val="20"/>
          <w:szCs w:val="20"/>
        </w:rPr>
        <w:t>31.</w:t>
      </w:r>
      <w:r>
        <w:rPr>
          <w:rFonts w:ascii="Arial" w:hAnsi="Arial" w:cs="Arial"/>
          <w:sz w:val="20"/>
          <w:szCs w:val="20"/>
        </w:rPr>
        <w:tab/>
        <w:t xml:space="preserve">The next </w:t>
      </w:r>
      <w:r w:rsidRPr="006574CC">
        <w:rPr>
          <w:rFonts w:ascii="Arial" w:hAnsi="Arial" w:cs="Arial"/>
          <w:sz w:val="20"/>
          <w:szCs w:val="20"/>
        </w:rPr>
        <w:t>MSG</w:t>
      </w:r>
      <w:r>
        <w:rPr>
          <w:rFonts w:ascii="Arial" w:hAnsi="Arial" w:cs="Arial"/>
          <w:sz w:val="20"/>
          <w:szCs w:val="20"/>
        </w:rPr>
        <w:t xml:space="preserve"> meeting will take place on Thursday 28</w:t>
      </w:r>
      <w:r w:rsidRPr="0080693F">
        <w:rPr>
          <w:rFonts w:ascii="Arial" w:hAnsi="Arial" w:cs="Arial"/>
          <w:sz w:val="20"/>
          <w:szCs w:val="20"/>
          <w:vertAlign w:val="superscript"/>
        </w:rPr>
        <w:t>th</w:t>
      </w:r>
      <w:r>
        <w:rPr>
          <w:rFonts w:ascii="Arial" w:hAnsi="Arial" w:cs="Arial"/>
          <w:sz w:val="20"/>
          <w:szCs w:val="20"/>
        </w:rPr>
        <w:t xml:space="preserve"> November 2024.</w:t>
      </w:r>
      <w:r w:rsidRPr="006574CC">
        <w:rPr>
          <w:rFonts w:ascii="Arial" w:hAnsi="Arial" w:cs="Arial"/>
          <w:sz w:val="20"/>
          <w:szCs w:val="20"/>
        </w:rPr>
        <w:t xml:space="preserve"> </w:t>
      </w:r>
    </w:p>
    <w:p w14:paraId="4438A8C4" w14:textId="18BF3FA6" w:rsidR="0080693F" w:rsidRPr="006574CC" w:rsidRDefault="0080693F" w:rsidP="0080693F">
      <w:pPr>
        <w:ind w:left="720" w:hanging="720"/>
        <w:rPr>
          <w:rFonts w:ascii="Arial" w:hAnsi="Arial" w:cs="Arial"/>
          <w:sz w:val="20"/>
          <w:szCs w:val="20"/>
        </w:rPr>
      </w:pPr>
    </w:p>
    <w:p w14:paraId="59504B5E" w14:textId="77777777" w:rsidR="002860AB" w:rsidRPr="000A51D1" w:rsidRDefault="002860AB" w:rsidP="002860AB">
      <w:pPr>
        <w:pStyle w:val="ListParagraph"/>
        <w:spacing w:after="160" w:line="259" w:lineRule="auto"/>
        <w:ind w:left="644"/>
        <w:rPr>
          <w:rFonts w:ascii="Arial" w:hAnsi="Arial" w:cs="Arial"/>
          <w:b/>
          <w:sz w:val="20"/>
          <w:szCs w:val="20"/>
          <w:u w:val="single"/>
        </w:rPr>
      </w:pPr>
    </w:p>
    <w:p w14:paraId="17A42C76" w14:textId="77777777" w:rsidR="00FE5FF9" w:rsidRDefault="00FE5FF9" w:rsidP="009F6363">
      <w:pPr>
        <w:rPr>
          <w:rFonts w:ascii="Arial" w:hAnsi="Arial" w:cs="Arial"/>
          <w:b/>
          <w:sz w:val="20"/>
          <w:szCs w:val="20"/>
          <w:u w:val="single"/>
        </w:rPr>
      </w:pPr>
    </w:p>
    <w:p w14:paraId="09073759" w14:textId="5A59FD9B" w:rsidR="00CE3067" w:rsidRDefault="00CE3067" w:rsidP="009F6363">
      <w:pPr>
        <w:rPr>
          <w:rFonts w:ascii="Arial" w:hAnsi="Arial" w:cs="Arial"/>
          <w:b/>
          <w:sz w:val="20"/>
          <w:szCs w:val="20"/>
          <w:u w:val="single"/>
        </w:rPr>
      </w:pPr>
      <w:r>
        <w:rPr>
          <w:rFonts w:ascii="Arial" w:hAnsi="Arial" w:cs="Arial"/>
          <w:b/>
          <w:sz w:val="20"/>
          <w:szCs w:val="20"/>
          <w:u w:val="single"/>
        </w:rPr>
        <w:lastRenderedPageBreak/>
        <w:t>Action points</w:t>
      </w:r>
      <w:r w:rsidR="00FB4721">
        <w:rPr>
          <w:rFonts w:ascii="Arial" w:hAnsi="Arial" w:cs="Arial"/>
          <w:b/>
          <w:sz w:val="20"/>
          <w:szCs w:val="20"/>
          <w:u w:val="single"/>
        </w:rPr>
        <w:t>:</w:t>
      </w:r>
    </w:p>
    <w:p w14:paraId="4398CA02" w14:textId="5E5AAD59" w:rsidR="0068340C" w:rsidRPr="0068340C" w:rsidRDefault="003310BA" w:rsidP="00FC4E9B">
      <w:pPr>
        <w:pStyle w:val="ListParagraph"/>
        <w:numPr>
          <w:ilvl w:val="0"/>
          <w:numId w:val="25"/>
        </w:numPr>
        <w:rPr>
          <w:rFonts w:ascii="Arial" w:hAnsi="Arial" w:cs="Arial"/>
          <w:b/>
          <w:bCs/>
          <w:sz w:val="20"/>
          <w:szCs w:val="20"/>
        </w:rPr>
      </w:pPr>
      <w:r w:rsidRPr="0068340C">
        <w:rPr>
          <w:rFonts w:ascii="Arial" w:hAnsi="Arial" w:cs="Arial"/>
          <w:bCs/>
          <w:sz w:val="20"/>
          <w:szCs w:val="20"/>
        </w:rPr>
        <w:t>Draft a news story</w:t>
      </w:r>
      <w:r w:rsidR="00FE5FF9" w:rsidRPr="0068340C">
        <w:rPr>
          <w:rFonts w:ascii="Arial" w:hAnsi="Arial" w:cs="Arial"/>
          <w:bCs/>
          <w:sz w:val="20"/>
          <w:szCs w:val="20"/>
        </w:rPr>
        <w:t xml:space="preserve"> for the UK EITI website</w:t>
      </w:r>
      <w:r w:rsidRPr="0068340C">
        <w:rPr>
          <w:rFonts w:ascii="Arial" w:hAnsi="Arial" w:cs="Arial"/>
          <w:bCs/>
          <w:sz w:val="20"/>
          <w:szCs w:val="20"/>
        </w:rPr>
        <w:t xml:space="preserve"> to announce Minister McCarthy as the new UK EITI Champion. </w:t>
      </w:r>
      <w:r w:rsidRPr="0068340C">
        <w:rPr>
          <w:rFonts w:ascii="Arial" w:hAnsi="Arial" w:cs="Arial"/>
          <w:b/>
          <w:sz w:val="20"/>
          <w:szCs w:val="20"/>
        </w:rPr>
        <w:t>(Action: UK EITI Secretariat).</w:t>
      </w:r>
    </w:p>
    <w:p w14:paraId="2EF3DFB1" w14:textId="0299D4C0" w:rsidR="003310BA" w:rsidRDefault="003310BA" w:rsidP="003310BA">
      <w:pPr>
        <w:pStyle w:val="ListParagraph"/>
        <w:numPr>
          <w:ilvl w:val="0"/>
          <w:numId w:val="37"/>
        </w:numPr>
        <w:rPr>
          <w:rFonts w:ascii="Arial" w:hAnsi="Arial" w:cs="Arial"/>
          <w:b/>
          <w:sz w:val="20"/>
          <w:szCs w:val="20"/>
        </w:rPr>
      </w:pPr>
      <w:r w:rsidRPr="003310BA">
        <w:rPr>
          <w:rFonts w:ascii="Arial" w:hAnsi="Arial" w:cs="Arial"/>
          <w:bCs/>
          <w:sz w:val="20"/>
          <w:szCs w:val="20"/>
        </w:rPr>
        <w:t>UK EITI Payments Report for 2023 to be published during w/b 23</w:t>
      </w:r>
      <w:r w:rsidRPr="003310BA">
        <w:rPr>
          <w:rFonts w:ascii="Arial" w:hAnsi="Arial" w:cs="Arial"/>
          <w:bCs/>
          <w:sz w:val="20"/>
          <w:szCs w:val="20"/>
          <w:vertAlign w:val="superscript"/>
        </w:rPr>
        <w:t>rd</w:t>
      </w:r>
      <w:r w:rsidRPr="003310BA">
        <w:rPr>
          <w:rFonts w:ascii="Arial" w:hAnsi="Arial" w:cs="Arial"/>
          <w:bCs/>
          <w:sz w:val="20"/>
          <w:szCs w:val="20"/>
        </w:rPr>
        <w:t xml:space="preserve"> September 2024. </w:t>
      </w:r>
      <w:r w:rsidRPr="003310BA">
        <w:rPr>
          <w:rFonts w:ascii="Arial" w:hAnsi="Arial" w:cs="Arial"/>
          <w:b/>
          <w:sz w:val="20"/>
          <w:szCs w:val="20"/>
        </w:rPr>
        <w:t>(Action: UK EITI Secretariat).</w:t>
      </w:r>
    </w:p>
    <w:p w14:paraId="09799595" w14:textId="5D6E9494" w:rsidR="003310BA" w:rsidRPr="00FE5FF9" w:rsidRDefault="00FE5FF9" w:rsidP="003310BA">
      <w:pPr>
        <w:pStyle w:val="ListParagraph"/>
        <w:numPr>
          <w:ilvl w:val="0"/>
          <w:numId w:val="37"/>
        </w:numPr>
        <w:rPr>
          <w:rFonts w:ascii="Arial" w:hAnsi="Arial" w:cs="Arial"/>
          <w:sz w:val="20"/>
          <w:szCs w:val="20"/>
        </w:rPr>
      </w:pPr>
      <w:r w:rsidRPr="00FE5FF9">
        <w:rPr>
          <w:rFonts w:ascii="Arial" w:hAnsi="Arial" w:cs="Arial"/>
          <w:bCs/>
          <w:sz w:val="20"/>
          <w:szCs w:val="20"/>
        </w:rPr>
        <w:t xml:space="preserve">Draft news story for the UK EITI website to announce publication of UK EITI </w:t>
      </w:r>
      <w:r>
        <w:rPr>
          <w:rFonts w:ascii="Arial" w:hAnsi="Arial" w:cs="Arial"/>
          <w:bCs/>
          <w:sz w:val="20"/>
          <w:szCs w:val="20"/>
        </w:rPr>
        <w:t>P</w:t>
      </w:r>
      <w:r w:rsidRPr="00FE5FF9">
        <w:rPr>
          <w:rFonts w:ascii="Arial" w:hAnsi="Arial" w:cs="Arial"/>
          <w:bCs/>
          <w:sz w:val="20"/>
          <w:szCs w:val="20"/>
        </w:rPr>
        <w:t>ayments</w:t>
      </w:r>
      <w:r w:rsidRPr="00FE5FF9">
        <w:rPr>
          <w:rFonts w:ascii="Arial" w:hAnsi="Arial" w:cs="Arial"/>
          <w:sz w:val="20"/>
          <w:szCs w:val="20"/>
        </w:rPr>
        <w:t xml:space="preserve"> </w:t>
      </w:r>
      <w:r>
        <w:rPr>
          <w:rFonts w:ascii="Arial" w:hAnsi="Arial" w:cs="Arial"/>
          <w:sz w:val="20"/>
          <w:szCs w:val="20"/>
        </w:rPr>
        <w:t xml:space="preserve">Report for 2023. </w:t>
      </w:r>
      <w:r w:rsidRPr="00FE5FF9">
        <w:rPr>
          <w:rFonts w:ascii="Arial" w:hAnsi="Arial" w:cs="Arial"/>
          <w:b/>
          <w:bCs/>
          <w:sz w:val="20"/>
          <w:szCs w:val="20"/>
        </w:rPr>
        <w:t>(Action: UK EITI Secretariat/Tim Vickery).</w:t>
      </w:r>
    </w:p>
    <w:p w14:paraId="5DA495D3" w14:textId="022832FC" w:rsidR="00FE5FF9" w:rsidRPr="00FE5FF9" w:rsidRDefault="00FE5FF9" w:rsidP="00FE5FF9">
      <w:pPr>
        <w:pStyle w:val="ListParagraph"/>
        <w:numPr>
          <w:ilvl w:val="0"/>
          <w:numId w:val="37"/>
        </w:numPr>
        <w:spacing w:after="0" w:line="240" w:lineRule="auto"/>
        <w:textAlignment w:val="baseline"/>
        <w:rPr>
          <w:rStyle w:val="xnormaltextrun"/>
          <w:rFonts w:ascii="Arial" w:hAnsi="Arial" w:cs="Arial"/>
          <w:b/>
          <w:bCs/>
          <w:sz w:val="20"/>
          <w:szCs w:val="20"/>
        </w:rPr>
      </w:pPr>
      <w:r>
        <w:rPr>
          <w:rStyle w:val="xnormaltextrun"/>
          <w:rFonts w:ascii="Arial" w:hAnsi="Arial" w:cs="Arial"/>
          <w:sz w:val="20"/>
          <w:szCs w:val="20"/>
          <w:lang w:val="nb-NO" w:eastAsia="en-GB"/>
        </w:rPr>
        <w:t xml:space="preserve">UK EITI Workplan 2024-25 to be re-circulated to the MSG for further comment. </w:t>
      </w:r>
      <w:r w:rsidRPr="00FE5FF9">
        <w:rPr>
          <w:rStyle w:val="xnormaltextrun"/>
          <w:rFonts w:ascii="Arial" w:hAnsi="Arial" w:cs="Arial"/>
          <w:b/>
          <w:bCs/>
          <w:sz w:val="20"/>
          <w:szCs w:val="20"/>
          <w:lang w:val="nb-NO" w:eastAsia="en-GB"/>
        </w:rPr>
        <w:t>(Action: UK EITI Secretariat/UK EITI MSG).</w:t>
      </w:r>
    </w:p>
    <w:p w14:paraId="09192BD7" w14:textId="47FDB817" w:rsidR="00FE5FF9" w:rsidRPr="00FE5FF9" w:rsidRDefault="00FE5FF9" w:rsidP="00FE5FF9">
      <w:pPr>
        <w:pStyle w:val="ListParagraph"/>
        <w:numPr>
          <w:ilvl w:val="0"/>
          <w:numId w:val="37"/>
        </w:numPr>
        <w:spacing w:after="0" w:line="240" w:lineRule="auto"/>
        <w:textAlignment w:val="baseline"/>
        <w:rPr>
          <w:rStyle w:val="xnormaltextrun"/>
          <w:rFonts w:ascii="Arial" w:hAnsi="Arial" w:cs="Arial"/>
          <w:b/>
          <w:bCs/>
          <w:sz w:val="20"/>
          <w:szCs w:val="20"/>
        </w:rPr>
      </w:pPr>
      <w:r>
        <w:rPr>
          <w:rStyle w:val="xnormaltextrun"/>
          <w:rFonts w:ascii="Arial" w:hAnsi="Arial" w:cs="Arial"/>
          <w:sz w:val="20"/>
          <w:szCs w:val="20"/>
          <w:lang w:val="nb-NO" w:eastAsia="en-GB"/>
        </w:rPr>
        <w:t xml:space="preserve">UK EITI Open Data Policy to be re-circulated to the MSG for further comment. </w:t>
      </w:r>
      <w:r w:rsidRPr="00FE5FF9">
        <w:rPr>
          <w:rStyle w:val="xnormaltextrun"/>
          <w:rFonts w:ascii="Arial" w:hAnsi="Arial" w:cs="Arial"/>
          <w:b/>
          <w:bCs/>
          <w:sz w:val="20"/>
          <w:szCs w:val="20"/>
          <w:lang w:val="nb-NO" w:eastAsia="en-GB"/>
        </w:rPr>
        <w:t>(Action: UK EITI Secretariat/UK EITI MSG).</w:t>
      </w:r>
    </w:p>
    <w:p w14:paraId="39EB1E13" w14:textId="6D23874A" w:rsidR="00FE5FF9" w:rsidRPr="00FE5FF9" w:rsidRDefault="00FE5FF9" w:rsidP="00FE5FF9">
      <w:pPr>
        <w:pStyle w:val="ListParagraph"/>
        <w:numPr>
          <w:ilvl w:val="0"/>
          <w:numId w:val="37"/>
        </w:numPr>
        <w:spacing w:after="0" w:line="240" w:lineRule="auto"/>
        <w:textAlignment w:val="baseline"/>
        <w:rPr>
          <w:rStyle w:val="xnormaltextrun"/>
          <w:rFonts w:ascii="Arial" w:hAnsi="Arial" w:cs="Arial"/>
          <w:b/>
          <w:bCs/>
          <w:sz w:val="20"/>
          <w:szCs w:val="20"/>
        </w:rPr>
      </w:pPr>
      <w:r>
        <w:rPr>
          <w:rStyle w:val="xnormaltextrun"/>
          <w:rFonts w:ascii="Arial" w:hAnsi="Arial" w:cs="Arial"/>
          <w:sz w:val="20"/>
          <w:szCs w:val="20"/>
          <w:lang w:val="nb-NO" w:eastAsia="en-GB"/>
        </w:rPr>
        <w:t xml:space="preserve">UK EITI MSG Terms of Reference to be re-circulated to the MSG for further comment. </w:t>
      </w:r>
      <w:r w:rsidRPr="00FE5FF9">
        <w:rPr>
          <w:rStyle w:val="xnormaltextrun"/>
          <w:rFonts w:ascii="Arial" w:hAnsi="Arial" w:cs="Arial"/>
          <w:b/>
          <w:bCs/>
          <w:sz w:val="20"/>
          <w:szCs w:val="20"/>
          <w:lang w:val="nb-NO" w:eastAsia="en-GB"/>
        </w:rPr>
        <w:t>(Action: UK EITI Secretariat/UK EITI MSG).</w:t>
      </w:r>
    </w:p>
    <w:p w14:paraId="6DBF441A" w14:textId="77777777" w:rsidR="00FE5FF9" w:rsidRPr="00FE5FF9" w:rsidRDefault="00FE5FF9" w:rsidP="00FE5FF9">
      <w:pPr>
        <w:pStyle w:val="ListParagraph"/>
        <w:rPr>
          <w:rFonts w:ascii="Arial" w:hAnsi="Arial" w:cs="Arial"/>
          <w:sz w:val="20"/>
          <w:szCs w:val="20"/>
        </w:rPr>
      </w:pPr>
    </w:p>
    <w:sectPr w:rsidR="00FE5FF9" w:rsidRPr="00FE5F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4EFDC" w14:textId="77777777" w:rsidR="00942AEC" w:rsidRDefault="00942AEC" w:rsidP="008E27DC">
      <w:pPr>
        <w:spacing w:after="0" w:line="240" w:lineRule="auto"/>
      </w:pPr>
      <w:r>
        <w:separator/>
      </w:r>
    </w:p>
  </w:endnote>
  <w:endnote w:type="continuationSeparator" w:id="0">
    <w:p w14:paraId="1F0D53DA" w14:textId="77777777" w:rsidR="00942AEC" w:rsidRDefault="00942AEC" w:rsidP="008E27DC">
      <w:pPr>
        <w:spacing w:after="0" w:line="240" w:lineRule="auto"/>
      </w:pPr>
      <w:r>
        <w:continuationSeparator/>
      </w:r>
    </w:p>
  </w:endnote>
  <w:endnote w:type="continuationNotice" w:id="1">
    <w:p w14:paraId="5F6C19F3" w14:textId="77777777" w:rsidR="00942AEC" w:rsidRDefault="00942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87E69" w14:textId="77777777" w:rsidR="00942AEC" w:rsidRDefault="00942AEC" w:rsidP="008E27DC">
      <w:pPr>
        <w:spacing w:after="0" w:line="240" w:lineRule="auto"/>
      </w:pPr>
      <w:r>
        <w:separator/>
      </w:r>
    </w:p>
  </w:footnote>
  <w:footnote w:type="continuationSeparator" w:id="0">
    <w:p w14:paraId="1011F306" w14:textId="77777777" w:rsidR="00942AEC" w:rsidRDefault="00942AEC" w:rsidP="008E27DC">
      <w:pPr>
        <w:spacing w:after="0" w:line="240" w:lineRule="auto"/>
      </w:pPr>
      <w:r>
        <w:continuationSeparator/>
      </w:r>
    </w:p>
  </w:footnote>
  <w:footnote w:type="continuationNotice" w:id="1">
    <w:p w14:paraId="1D93927E" w14:textId="77777777" w:rsidR="00942AEC" w:rsidRDefault="00942A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DF0"/>
    <w:multiLevelType w:val="hybridMultilevel"/>
    <w:tmpl w:val="87B4A720"/>
    <w:lvl w:ilvl="0" w:tplc="800A9CF2">
      <w:numFmt w:val="bullet"/>
      <w:lvlText w:val=""/>
      <w:lvlJc w:val="left"/>
      <w:pPr>
        <w:ind w:left="720" w:hanging="360"/>
      </w:pPr>
      <w:rPr>
        <w:rFonts w:ascii="Symbol" w:eastAsia="Aptos" w:hAnsi="Symbol" w:cs="Trebuchet M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63566"/>
    <w:multiLevelType w:val="hybridMultilevel"/>
    <w:tmpl w:val="934E958C"/>
    <w:lvl w:ilvl="0" w:tplc="AC16488C">
      <w:start w:val="2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8E7B1C"/>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B364EBE"/>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23C31D4"/>
    <w:multiLevelType w:val="hybridMultilevel"/>
    <w:tmpl w:val="B54E10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39C7FBE"/>
    <w:multiLevelType w:val="hybridMultilevel"/>
    <w:tmpl w:val="D3DC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11A0"/>
    <w:multiLevelType w:val="hybridMultilevel"/>
    <w:tmpl w:val="153E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87F2F"/>
    <w:multiLevelType w:val="hybridMultilevel"/>
    <w:tmpl w:val="F6720F6A"/>
    <w:lvl w:ilvl="0" w:tplc="08090001">
      <w:start w:val="1"/>
      <w:numFmt w:val="bullet"/>
      <w:lvlText w:val=""/>
      <w:lvlJc w:val="left"/>
      <w:pPr>
        <w:ind w:left="1001" w:hanging="360"/>
      </w:pPr>
      <w:rPr>
        <w:rFonts w:ascii="Symbol" w:hAnsi="Symbo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8" w15:restartNumberingAfterBreak="0">
    <w:nsid w:val="221E0D0D"/>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3830389"/>
    <w:multiLevelType w:val="hybridMultilevel"/>
    <w:tmpl w:val="B4D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D05C7"/>
    <w:multiLevelType w:val="hybridMultilevel"/>
    <w:tmpl w:val="9700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75183"/>
    <w:multiLevelType w:val="hybridMultilevel"/>
    <w:tmpl w:val="B3C87E6C"/>
    <w:lvl w:ilvl="0" w:tplc="9AA05F0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B48AC"/>
    <w:multiLevelType w:val="hybridMultilevel"/>
    <w:tmpl w:val="D442A34A"/>
    <w:lvl w:ilvl="0" w:tplc="C78AB494">
      <w:start w:val="1"/>
      <w:numFmt w:val="decimal"/>
      <w:lvlText w:val="%1."/>
      <w:lvlJc w:val="left"/>
      <w:pPr>
        <w:ind w:left="644" w:hanging="360"/>
      </w:pPr>
      <w:rPr>
        <w:rFonts w:ascii="Arial" w:hAnsi="Arial" w:cs="Arial" w:hint="default"/>
        <w:b w:val="0"/>
        <w:bCs/>
        <w:i w:val="0"/>
        <w:iCs w:val="0"/>
        <w:sz w:val="20"/>
        <w:szCs w:val="20"/>
      </w:rPr>
    </w:lvl>
    <w:lvl w:ilvl="1" w:tplc="6798CFBE">
      <w:start w:val="1"/>
      <w:numFmt w:val="lowerRoman"/>
      <w:lvlText w:val="%2)"/>
      <w:lvlJc w:val="left"/>
      <w:pPr>
        <w:ind w:left="1364" w:hanging="360"/>
      </w:pPr>
      <w:rPr>
        <w:rFonts w:asciiTheme="minorHAnsi" w:eastAsiaTheme="minorHAnsi" w:hAnsiTheme="minorHAnsi" w:cstheme="minorBidi"/>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F0937E3"/>
    <w:multiLevelType w:val="hybridMultilevel"/>
    <w:tmpl w:val="771AB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83106"/>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EAE5465"/>
    <w:multiLevelType w:val="hybridMultilevel"/>
    <w:tmpl w:val="D862A87A"/>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C38FF"/>
    <w:multiLevelType w:val="hybridMultilevel"/>
    <w:tmpl w:val="0A1AFD9E"/>
    <w:lvl w:ilvl="0" w:tplc="4A7858FA">
      <w:start w:val="10"/>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4738706E"/>
    <w:multiLevelType w:val="hybridMultilevel"/>
    <w:tmpl w:val="B3C87E6C"/>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443230"/>
    <w:multiLevelType w:val="hybridMultilevel"/>
    <w:tmpl w:val="B1EA13AC"/>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A82081"/>
    <w:multiLevelType w:val="hybridMultilevel"/>
    <w:tmpl w:val="6620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B580F"/>
    <w:multiLevelType w:val="hybridMultilevel"/>
    <w:tmpl w:val="FBC0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1743D"/>
    <w:multiLevelType w:val="hybridMultilevel"/>
    <w:tmpl w:val="20C6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B1092"/>
    <w:multiLevelType w:val="hybridMultilevel"/>
    <w:tmpl w:val="B400D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8B5F8F"/>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5A720510"/>
    <w:multiLevelType w:val="hybridMultilevel"/>
    <w:tmpl w:val="DBD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36F0F"/>
    <w:multiLevelType w:val="hybridMultilevel"/>
    <w:tmpl w:val="0CA68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D137A6F"/>
    <w:multiLevelType w:val="hybridMultilevel"/>
    <w:tmpl w:val="8736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510F5A"/>
    <w:multiLevelType w:val="hybridMultilevel"/>
    <w:tmpl w:val="1130A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7D46DB"/>
    <w:multiLevelType w:val="hybridMultilevel"/>
    <w:tmpl w:val="E07A280C"/>
    <w:lvl w:ilvl="0" w:tplc="64BCEF4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466E8"/>
    <w:multiLevelType w:val="hybridMultilevel"/>
    <w:tmpl w:val="A5645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E31E02"/>
    <w:multiLevelType w:val="hybridMultilevel"/>
    <w:tmpl w:val="BD0AE1A6"/>
    <w:lvl w:ilvl="0" w:tplc="D2EC680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16694A"/>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746E65B5"/>
    <w:multiLevelType w:val="hybridMultilevel"/>
    <w:tmpl w:val="3794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DF0876"/>
    <w:multiLevelType w:val="hybridMultilevel"/>
    <w:tmpl w:val="BC74561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96912A4"/>
    <w:multiLevelType w:val="hybridMultilevel"/>
    <w:tmpl w:val="C2A026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BC515BA"/>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384911578">
    <w:abstractNumId w:val="12"/>
  </w:num>
  <w:num w:numId="2" w16cid:durableId="364840645">
    <w:abstractNumId w:val="29"/>
  </w:num>
  <w:num w:numId="3" w16cid:durableId="1688480956">
    <w:abstractNumId w:val="27"/>
  </w:num>
  <w:num w:numId="4" w16cid:durableId="2011134223">
    <w:abstractNumId w:val="33"/>
  </w:num>
  <w:num w:numId="5" w16cid:durableId="1735546629">
    <w:abstractNumId w:val="13"/>
  </w:num>
  <w:num w:numId="6" w16cid:durableId="628777833">
    <w:abstractNumId w:val="34"/>
  </w:num>
  <w:num w:numId="7" w16cid:durableId="1278609428">
    <w:abstractNumId w:val="5"/>
  </w:num>
  <w:num w:numId="8" w16cid:durableId="1409620650">
    <w:abstractNumId w:val="28"/>
  </w:num>
  <w:num w:numId="9" w16cid:durableId="881215928">
    <w:abstractNumId w:val="30"/>
  </w:num>
  <w:num w:numId="10" w16cid:durableId="139809801">
    <w:abstractNumId w:val="10"/>
  </w:num>
  <w:num w:numId="11" w16cid:durableId="318653991">
    <w:abstractNumId w:val="3"/>
  </w:num>
  <w:num w:numId="12" w16cid:durableId="776212839">
    <w:abstractNumId w:val="11"/>
  </w:num>
  <w:num w:numId="13" w16cid:durableId="2114206540">
    <w:abstractNumId w:val="16"/>
  </w:num>
  <w:num w:numId="14" w16cid:durableId="129522884">
    <w:abstractNumId w:val="17"/>
  </w:num>
  <w:num w:numId="15" w16cid:durableId="366564055">
    <w:abstractNumId w:val="19"/>
  </w:num>
  <w:num w:numId="16" w16cid:durableId="1768034953">
    <w:abstractNumId w:val="0"/>
  </w:num>
  <w:num w:numId="17" w16cid:durableId="1170561103">
    <w:abstractNumId w:val="6"/>
  </w:num>
  <w:num w:numId="18" w16cid:durableId="1123692799">
    <w:abstractNumId w:val="0"/>
  </w:num>
  <w:num w:numId="19" w16cid:durableId="1049960896">
    <w:abstractNumId w:val="32"/>
  </w:num>
  <w:num w:numId="20" w16cid:durableId="1592423783">
    <w:abstractNumId w:val="21"/>
  </w:num>
  <w:num w:numId="21" w16cid:durableId="1365062118">
    <w:abstractNumId w:val="4"/>
  </w:num>
  <w:num w:numId="22" w16cid:durableId="1260991191">
    <w:abstractNumId w:val="9"/>
  </w:num>
  <w:num w:numId="23" w16cid:durableId="1023019710">
    <w:abstractNumId w:val="22"/>
  </w:num>
  <w:num w:numId="24" w16cid:durableId="483425966">
    <w:abstractNumId w:val="7"/>
  </w:num>
  <w:num w:numId="25" w16cid:durableId="1363632386">
    <w:abstractNumId w:val="24"/>
  </w:num>
  <w:num w:numId="26" w16cid:durableId="1597860899">
    <w:abstractNumId w:val="25"/>
  </w:num>
  <w:num w:numId="27" w16cid:durableId="45182338">
    <w:abstractNumId w:val="31"/>
  </w:num>
  <w:num w:numId="28" w16cid:durableId="2023437486">
    <w:abstractNumId w:val="14"/>
  </w:num>
  <w:num w:numId="29" w16cid:durableId="916205051">
    <w:abstractNumId w:val="2"/>
  </w:num>
  <w:num w:numId="30" w16cid:durableId="1352367798">
    <w:abstractNumId w:val="26"/>
  </w:num>
  <w:num w:numId="31" w16cid:durableId="1090009759">
    <w:abstractNumId w:val="35"/>
  </w:num>
  <w:num w:numId="32" w16cid:durableId="1094279887">
    <w:abstractNumId w:val="23"/>
  </w:num>
  <w:num w:numId="33" w16cid:durableId="1432967209">
    <w:abstractNumId w:val="8"/>
  </w:num>
  <w:num w:numId="34" w16cid:durableId="1449661280">
    <w:abstractNumId w:val="15"/>
  </w:num>
  <w:num w:numId="35" w16cid:durableId="883172546">
    <w:abstractNumId w:val="1"/>
  </w:num>
  <w:num w:numId="36" w16cid:durableId="1425224188">
    <w:abstractNumId w:val="18"/>
  </w:num>
  <w:num w:numId="37" w16cid:durableId="145463767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405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4409FDD-3F61-43EB-8482-7426F31D71C5}"/>
    <w:docVar w:name="dgnword-eventsink" w:val="577479088"/>
    <w:docVar w:name="dgnword-lastRevisionsView" w:val="0"/>
  </w:docVars>
  <w:rsids>
    <w:rsidRoot w:val="00C97187"/>
    <w:rsid w:val="000002E1"/>
    <w:rsid w:val="00000AC8"/>
    <w:rsid w:val="00000CCA"/>
    <w:rsid w:val="00000CFD"/>
    <w:rsid w:val="00001EA8"/>
    <w:rsid w:val="00001F3D"/>
    <w:rsid w:val="00002021"/>
    <w:rsid w:val="0000208E"/>
    <w:rsid w:val="00002582"/>
    <w:rsid w:val="00002940"/>
    <w:rsid w:val="00003347"/>
    <w:rsid w:val="00003863"/>
    <w:rsid w:val="00003D35"/>
    <w:rsid w:val="00003F5D"/>
    <w:rsid w:val="00004038"/>
    <w:rsid w:val="000040AA"/>
    <w:rsid w:val="00004DDE"/>
    <w:rsid w:val="00004FA2"/>
    <w:rsid w:val="00005796"/>
    <w:rsid w:val="00005A6F"/>
    <w:rsid w:val="00005BF1"/>
    <w:rsid w:val="00006669"/>
    <w:rsid w:val="000066CC"/>
    <w:rsid w:val="00006738"/>
    <w:rsid w:val="00006C1D"/>
    <w:rsid w:val="00006CED"/>
    <w:rsid w:val="00006ED4"/>
    <w:rsid w:val="00007096"/>
    <w:rsid w:val="0000736A"/>
    <w:rsid w:val="0000756E"/>
    <w:rsid w:val="000102BF"/>
    <w:rsid w:val="0001032C"/>
    <w:rsid w:val="00010613"/>
    <w:rsid w:val="000108BC"/>
    <w:rsid w:val="00011904"/>
    <w:rsid w:val="00011956"/>
    <w:rsid w:val="000120D9"/>
    <w:rsid w:val="000120FE"/>
    <w:rsid w:val="00012216"/>
    <w:rsid w:val="00012899"/>
    <w:rsid w:val="00012BA3"/>
    <w:rsid w:val="000133A9"/>
    <w:rsid w:val="00013ED5"/>
    <w:rsid w:val="00013FA3"/>
    <w:rsid w:val="000145AD"/>
    <w:rsid w:val="000148CB"/>
    <w:rsid w:val="000150B1"/>
    <w:rsid w:val="0001514B"/>
    <w:rsid w:val="0001641F"/>
    <w:rsid w:val="00016BC5"/>
    <w:rsid w:val="00016DD3"/>
    <w:rsid w:val="0001770E"/>
    <w:rsid w:val="0002021F"/>
    <w:rsid w:val="0002093F"/>
    <w:rsid w:val="00020C29"/>
    <w:rsid w:val="00020C62"/>
    <w:rsid w:val="00020D49"/>
    <w:rsid w:val="000223AF"/>
    <w:rsid w:val="000225D1"/>
    <w:rsid w:val="000227E6"/>
    <w:rsid w:val="00023266"/>
    <w:rsid w:val="0002370F"/>
    <w:rsid w:val="0002415A"/>
    <w:rsid w:val="00024200"/>
    <w:rsid w:val="000242D7"/>
    <w:rsid w:val="00024B72"/>
    <w:rsid w:val="00024E4A"/>
    <w:rsid w:val="000252E6"/>
    <w:rsid w:val="00025E4E"/>
    <w:rsid w:val="00026078"/>
    <w:rsid w:val="000265A6"/>
    <w:rsid w:val="00026E57"/>
    <w:rsid w:val="00026E66"/>
    <w:rsid w:val="00027969"/>
    <w:rsid w:val="000302AA"/>
    <w:rsid w:val="000303E8"/>
    <w:rsid w:val="0003050D"/>
    <w:rsid w:val="0003073C"/>
    <w:rsid w:val="00031153"/>
    <w:rsid w:val="00032081"/>
    <w:rsid w:val="000330F0"/>
    <w:rsid w:val="000335A3"/>
    <w:rsid w:val="000338AB"/>
    <w:rsid w:val="00033EB7"/>
    <w:rsid w:val="00034FD8"/>
    <w:rsid w:val="00034FEC"/>
    <w:rsid w:val="00035EA5"/>
    <w:rsid w:val="0003607E"/>
    <w:rsid w:val="000371CC"/>
    <w:rsid w:val="00037439"/>
    <w:rsid w:val="00037608"/>
    <w:rsid w:val="0004006A"/>
    <w:rsid w:val="0004066E"/>
    <w:rsid w:val="00040C1E"/>
    <w:rsid w:val="000416EE"/>
    <w:rsid w:val="00041787"/>
    <w:rsid w:val="000417D7"/>
    <w:rsid w:val="000419B8"/>
    <w:rsid w:val="0004234C"/>
    <w:rsid w:val="000423AD"/>
    <w:rsid w:val="000423E8"/>
    <w:rsid w:val="00042F09"/>
    <w:rsid w:val="000432B5"/>
    <w:rsid w:val="00043351"/>
    <w:rsid w:val="0004347D"/>
    <w:rsid w:val="00043770"/>
    <w:rsid w:val="00043F96"/>
    <w:rsid w:val="000442F6"/>
    <w:rsid w:val="00044DCC"/>
    <w:rsid w:val="00044DFC"/>
    <w:rsid w:val="00044F6F"/>
    <w:rsid w:val="00045378"/>
    <w:rsid w:val="00045981"/>
    <w:rsid w:val="00045C55"/>
    <w:rsid w:val="00045EA6"/>
    <w:rsid w:val="00046428"/>
    <w:rsid w:val="00046683"/>
    <w:rsid w:val="0004692E"/>
    <w:rsid w:val="00046B96"/>
    <w:rsid w:val="000476DA"/>
    <w:rsid w:val="0004771A"/>
    <w:rsid w:val="00050077"/>
    <w:rsid w:val="00050DD9"/>
    <w:rsid w:val="00050EB0"/>
    <w:rsid w:val="00051041"/>
    <w:rsid w:val="00051686"/>
    <w:rsid w:val="0005195D"/>
    <w:rsid w:val="00053A0C"/>
    <w:rsid w:val="00054069"/>
    <w:rsid w:val="00054759"/>
    <w:rsid w:val="00054765"/>
    <w:rsid w:val="00055374"/>
    <w:rsid w:val="0005551B"/>
    <w:rsid w:val="0005568F"/>
    <w:rsid w:val="0005569E"/>
    <w:rsid w:val="000559F1"/>
    <w:rsid w:val="00055B8F"/>
    <w:rsid w:val="00055D01"/>
    <w:rsid w:val="00055D61"/>
    <w:rsid w:val="00056252"/>
    <w:rsid w:val="00056BDF"/>
    <w:rsid w:val="00057251"/>
    <w:rsid w:val="00057527"/>
    <w:rsid w:val="00060A12"/>
    <w:rsid w:val="00060CB9"/>
    <w:rsid w:val="00061299"/>
    <w:rsid w:val="000613C0"/>
    <w:rsid w:val="000613C1"/>
    <w:rsid w:val="00061926"/>
    <w:rsid w:val="00061B11"/>
    <w:rsid w:val="00061F16"/>
    <w:rsid w:val="00062000"/>
    <w:rsid w:val="00062060"/>
    <w:rsid w:val="00062C2D"/>
    <w:rsid w:val="00062F9E"/>
    <w:rsid w:val="000633A3"/>
    <w:rsid w:val="00063999"/>
    <w:rsid w:val="00063F8F"/>
    <w:rsid w:val="00064673"/>
    <w:rsid w:val="0006469C"/>
    <w:rsid w:val="00064745"/>
    <w:rsid w:val="00064DD3"/>
    <w:rsid w:val="00064F06"/>
    <w:rsid w:val="000652E3"/>
    <w:rsid w:val="00065E33"/>
    <w:rsid w:val="00065EFC"/>
    <w:rsid w:val="0006785E"/>
    <w:rsid w:val="000700F6"/>
    <w:rsid w:val="00070296"/>
    <w:rsid w:val="00070A21"/>
    <w:rsid w:val="00070AA3"/>
    <w:rsid w:val="00070C5F"/>
    <w:rsid w:val="000712CF"/>
    <w:rsid w:val="0007133C"/>
    <w:rsid w:val="000713FA"/>
    <w:rsid w:val="0007185F"/>
    <w:rsid w:val="00071E8D"/>
    <w:rsid w:val="00071F86"/>
    <w:rsid w:val="000720B6"/>
    <w:rsid w:val="00072653"/>
    <w:rsid w:val="000726A9"/>
    <w:rsid w:val="00072F95"/>
    <w:rsid w:val="000733FF"/>
    <w:rsid w:val="00073719"/>
    <w:rsid w:val="00073A4E"/>
    <w:rsid w:val="00073EDD"/>
    <w:rsid w:val="000747EE"/>
    <w:rsid w:val="00074BD4"/>
    <w:rsid w:val="00075013"/>
    <w:rsid w:val="00075465"/>
    <w:rsid w:val="00075929"/>
    <w:rsid w:val="000759BD"/>
    <w:rsid w:val="000762CB"/>
    <w:rsid w:val="000767E0"/>
    <w:rsid w:val="000767F1"/>
    <w:rsid w:val="00076C75"/>
    <w:rsid w:val="000770F9"/>
    <w:rsid w:val="00080183"/>
    <w:rsid w:val="000807E5"/>
    <w:rsid w:val="00080DC3"/>
    <w:rsid w:val="00080DD6"/>
    <w:rsid w:val="00081053"/>
    <w:rsid w:val="00081B2E"/>
    <w:rsid w:val="00081D51"/>
    <w:rsid w:val="00081E35"/>
    <w:rsid w:val="00082F15"/>
    <w:rsid w:val="0008416D"/>
    <w:rsid w:val="000842EE"/>
    <w:rsid w:val="00084B7D"/>
    <w:rsid w:val="000850E2"/>
    <w:rsid w:val="00085449"/>
    <w:rsid w:val="000862A3"/>
    <w:rsid w:val="00086432"/>
    <w:rsid w:val="00086B11"/>
    <w:rsid w:val="00086B6D"/>
    <w:rsid w:val="000902E8"/>
    <w:rsid w:val="00090498"/>
    <w:rsid w:val="00090A39"/>
    <w:rsid w:val="00090BA4"/>
    <w:rsid w:val="00090D8C"/>
    <w:rsid w:val="0009215A"/>
    <w:rsid w:val="000921F8"/>
    <w:rsid w:val="0009274A"/>
    <w:rsid w:val="00092C91"/>
    <w:rsid w:val="000930A5"/>
    <w:rsid w:val="000932FC"/>
    <w:rsid w:val="000933BE"/>
    <w:rsid w:val="000935CE"/>
    <w:rsid w:val="0009360D"/>
    <w:rsid w:val="00093972"/>
    <w:rsid w:val="000943F5"/>
    <w:rsid w:val="00094DE5"/>
    <w:rsid w:val="000950B4"/>
    <w:rsid w:val="00095149"/>
    <w:rsid w:val="00095982"/>
    <w:rsid w:val="00095E58"/>
    <w:rsid w:val="00096E6B"/>
    <w:rsid w:val="00097CB7"/>
    <w:rsid w:val="000A007A"/>
    <w:rsid w:val="000A0DEB"/>
    <w:rsid w:val="000A16D9"/>
    <w:rsid w:val="000A1732"/>
    <w:rsid w:val="000A1850"/>
    <w:rsid w:val="000A1B52"/>
    <w:rsid w:val="000A24E4"/>
    <w:rsid w:val="000A254B"/>
    <w:rsid w:val="000A275F"/>
    <w:rsid w:val="000A31CE"/>
    <w:rsid w:val="000A35FA"/>
    <w:rsid w:val="000A3DF6"/>
    <w:rsid w:val="000A411B"/>
    <w:rsid w:val="000A5002"/>
    <w:rsid w:val="000A51D1"/>
    <w:rsid w:val="000A520E"/>
    <w:rsid w:val="000A52FB"/>
    <w:rsid w:val="000A62B9"/>
    <w:rsid w:val="000A64A4"/>
    <w:rsid w:val="000A64E1"/>
    <w:rsid w:val="000A6704"/>
    <w:rsid w:val="000A6D0F"/>
    <w:rsid w:val="000A7CB1"/>
    <w:rsid w:val="000A7D2D"/>
    <w:rsid w:val="000B0299"/>
    <w:rsid w:val="000B02C3"/>
    <w:rsid w:val="000B0539"/>
    <w:rsid w:val="000B1E16"/>
    <w:rsid w:val="000B1EE5"/>
    <w:rsid w:val="000B2681"/>
    <w:rsid w:val="000B2C96"/>
    <w:rsid w:val="000B3460"/>
    <w:rsid w:val="000B3611"/>
    <w:rsid w:val="000B3998"/>
    <w:rsid w:val="000B39E6"/>
    <w:rsid w:val="000B3B9C"/>
    <w:rsid w:val="000B41DF"/>
    <w:rsid w:val="000B45BF"/>
    <w:rsid w:val="000B564F"/>
    <w:rsid w:val="000B591B"/>
    <w:rsid w:val="000B6230"/>
    <w:rsid w:val="000B6393"/>
    <w:rsid w:val="000B6B52"/>
    <w:rsid w:val="000B76D3"/>
    <w:rsid w:val="000C02DF"/>
    <w:rsid w:val="000C094A"/>
    <w:rsid w:val="000C17F4"/>
    <w:rsid w:val="000C19AF"/>
    <w:rsid w:val="000C1F71"/>
    <w:rsid w:val="000C27C6"/>
    <w:rsid w:val="000C2B1F"/>
    <w:rsid w:val="000C2C14"/>
    <w:rsid w:val="000C358C"/>
    <w:rsid w:val="000C35B7"/>
    <w:rsid w:val="000C4461"/>
    <w:rsid w:val="000C4CD5"/>
    <w:rsid w:val="000C502F"/>
    <w:rsid w:val="000C5579"/>
    <w:rsid w:val="000C5913"/>
    <w:rsid w:val="000C5EA6"/>
    <w:rsid w:val="000C611D"/>
    <w:rsid w:val="000C6264"/>
    <w:rsid w:val="000C62DE"/>
    <w:rsid w:val="000C6CD1"/>
    <w:rsid w:val="000C7022"/>
    <w:rsid w:val="000C7754"/>
    <w:rsid w:val="000C7F1C"/>
    <w:rsid w:val="000C7F58"/>
    <w:rsid w:val="000D062C"/>
    <w:rsid w:val="000D1080"/>
    <w:rsid w:val="000D14C4"/>
    <w:rsid w:val="000D246F"/>
    <w:rsid w:val="000D2C07"/>
    <w:rsid w:val="000D313F"/>
    <w:rsid w:val="000D392F"/>
    <w:rsid w:val="000D3CFD"/>
    <w:rsid w:val="000D3EF3"/>
    <w:rsid w:val="000D46CE"/>
    <w:rsid w:val="000D497D"/>
    <w:rsid w:val="000D546B"/>
    <w:rsid w:val="000D6100"/>
    <w:rsid w:val="000D6447"/>
    <w:rsid w:val="000D65FB"/>
    <w:rsid w:val="000D689A"/>
    <w:rsid w:val="000D7141"/>
    <w:rsid w:val="000D73D4"/>
    <w:rsid w:val="000D79B2"/>
    <w:rsid w:val="000E04E2"/>
    <w:rsid w:val="000E04FB"/>
    <w:rsid w:val="000E0637"/>
    <w:rsid w:val="000E0BE7"/>
    <w:rsid w:val="000E0D87"/>
    <w:rsid w:val="000E11D5"/>
    <w:rsid w:val="000E1732"/>
    <w:rsid w:val="000E1A6A"/>
    <w:rsid w:val="000E1EE9"/>
    <w:rsid w:val="000E24E2"/>
    <w:rsid w:val="000E3071"/>
    <w:rsid w:val="000E32C7"/>
    <w:rsid w:val="000E3735"/>
    <w:rsid w:val="000E449E"/>
    <w:rsid w:val="000E44A2"/>
    <w:rsid w:val="000E49ED"/>
    <w:rsid w:val="000E4A9D"/>
    <w:rsid w:val="000E54B5"/>
    <w:rsid w:val="000E5B66"/>
    <w:rsid w:val="000E608F"/>
    <w:rsid w:val="000E6612"/>
    <w:rsid w:val="000E6835"/>
    <w:rsid w:val="000E68C2"/>
    <w:rsid w:val="000E6AC9"/>
    <w:rsid w:val="000E720E"/>
    <w:rsid w:val="000E744B"/>
    <w:rsid w:val="000E7902"/>
    <w:rsid w:val="000F0648"/>
    <w:rsid w:val="000F14A3"/>
    <w:rsid w:val="000F1591"/>
    <w:rsid w:val="000F1C3A"/>
    <w:rsid w:val="000F3288"/>
    <w:rsid w:val="000F3FD6"/>
    <w:rsid w:val="000F4A36"/>
    <w:rsid w:val="000F4EEF"/>
    <w:rsid w:val="000F53CC"/>
    <w:rsid w:val="000F57A0"/>
    <w:rsid w:val="000F5E5F"/>
    <w:rsid w:val="000F62A4"/>
    <w:rsid w:val="000F671E"/>
    <w:rsid w:val="000F67E0"/>
    <w:rsid w:val="000F690F"/>
    <w:rsid w:val="000F7254"/>
    <w:rsid w:val="000F72E2"/>
    <w:rsid w:val="000F747F"/>
    <w:rsid w:val="000F7581"/>
    <w:rsid w:val="000F7681"/>
    <w:rsid w:val="000F78CE"/>
    <w:rsid w:val="000F7949"/>
    <w:rsid w:val="000F7AAC"/>
    <w:rsid w:val="000F7B0A"/>
    <w:rsid w:val="000F7CF0"/>
    <w:rsid w:val="00100E4B"/>
    <w:rsid w:val="00100FB0"/>
    <w:rsid w:val="0010170F"/>
    <w:rsid w:val="00101FAF"/>
    <w:rsid w:val="001027D3"/>
    <w:rsid w:val="00102CE1"/>
    <w:rsid w:val="00103059"/>
    <w:rsid w:val="001031B7"/>
    <w:rsid w:val="00103EA6"/>
    <w:rsid w:val="00103FAA"/>
    <w:rsid w:val="00104453"/>
    <w:rsid w:val="00105130"/>
    <w:rsid w:val="00105387"/>
    <w:rsid w:val="001056DC"/>
    <w:rsid w:val="001061A1"/>
    <w:rsid w:val="00106310"/>
    <w:rsid w:val="0010684A"/>
    <w:rsid w:val="00107470"/>
    <w:rsid w:val="001074C6"/>
    <w:rsid w:val="001075A0"/>
    <w:rsid w:val="001100EC"/>
    <w:rsid w:val="0011057A"/>
    <w:rsid w:val="00110822"/>
    <w:rsid w:val="00110CBA"/>
    <w:rsid w:val="00111579"/>
    <w:rsid w:val="00111CFA"/>
    <w:rsid w:val="00112863"/>
    <w:rsid w:val="00112CB9"/>
    <w:rsid w:val="001130A4"/>
    <w:rsid w:val="00113AE7"/>
    <w:rsid w:val="00114390"/>
    <w:rsid w:val="001145B6"/>
    <w:rsid w:val="00114EC8"/>
    <w:rsid w:val="0011515E"/>
    <w:rsid w:val="001152D4"/>
    <w:rsid w:val="00115519"/>
    <w:rsid w:val="00115935"/>
    <w:rsid w:val="00115EB5"/>
    <w:rsid w:val="0011687F"/>
    <w:rsid w:val="00116E57"/>
    <w:rsid w:val="00117234"/>
    <w:rsid w:val="0011790B"/>
    <w:rsid w:val="00117A46"/>
    <w:rsid w:val="00120387"/>
    <w:rsid w:val="001203C3"/>
    <w:rsid w:val="0012057F"/>
    <w:rsid w:val="0012193F"/>
    <w:rsid w:val="001222FB"/>
    <w:rsid w:val="001223DF"/>
    <w:rsid w:val="00122515"/>
    <w:rsid w:val="001227E3"/>
    <w:rsid w:val="00122A14"/>
    <w:rsid w:val="00122E49"/>
    <w:rsid w:val="001235BE"/>
    <w:rsid w:val="00123A06"/>
    <w:rsid w:val="00123B5C"/>
    <w:rsid w:val="00124431"/>
    <w:rsid w:val="001244E4"/>
    <w:rsid w:val="00124586"/>
    <w:rsid w:val="001246A1"/>
    <w:rsid w:val="00124A5F"/>
    <w:rsid w:val="00124C8E"/>
    <w:rsid w:val="00124F79"/>
    <w:rsid w:val="0012553F"/>
    <w:rsid w:val="00126830"/>
    <w:rsid w:val="00127098"/>
    <w:rsid w:val="001270E1"/>
    <w:rsid w:val="00127E4A"/>
    <w:rsid w:val="001307F2"/>
    <w:rsid w:val="00131245"/>
    <w:rsid w:val="00131324"/>
    <w:rsid w:val="001316BA"/>
    <w:rsid w:val="00131DBD"/>
    <w:rsid w:val="00132128"/>
    <w:rsid w:val="00132618"/>
    <w:rsid w:val="0013284D"/>
    <w:rsid w:val="0013287A"/>
    <w:rsid w:val="00132B4D"/>
    <w:rsid w:val="00132C96"/>
    <w:rsid w:val="00133250"/>
    <w:rsid w:val="00133822"/>
    <w:rsid w:val="00133B3F"/>
    <w:rsid w:val="00133BA1"/>
    <w:rsid w:val="00133E39"/>
    <w:rsid w:val="001345AE"/>
    <w:rsid w:val="001346DF"/>
    <w:rsid w:val="0013481A"/>
    <w:rsid w:val="00134C38"/>
    <w:rsid w:val="00134FA5"/>
    <w:rsid w:val="001359D3"/>
    <w:rsid w:val="00135D2F"/>
    <w:rsid w:val="00135D97"/>
    <w:rsid w:val="00136064"/>
    <w:rsid w:val="0013628D"/>
    <w:rsid w:val="001373E0"/>
    <w:rsid w:val="001376EF"/>
    <w:rsid w:val="001378E1"/>
    <w:rsid w:val="0013795A"/>
    <w:rsid w:val="00140D1D"/>
    <w:rsid w:val="00140F53"/>
    <w:rsid w:val="001411EC"/>
    <w:rsid w:val="001415A6"/>
    <w:rsid w:val="00141AE1"/>
    <w:rsid w:val="00141D56"/>
    <w:rsid w:val="00141F9B"/>
    <w:rsid w:val="0014222F"/>
    <w:rsid w:val="001428C5"/>
    <w:rsid w:val="001429EC"/>
    <w:rsid w:val="00142D35"/>
    <w:rsid w:val="00142F1C"/>
    <w:rsid w:val="001431C5"/>
    <w:rsid w:val="00143638"/>
    <w:rsid w:val="00144503"/>
    <w:rsid w:val="00144745"/>
    <w:rsid w:val="001447D0"/>
    <w:rsid w:val="00145520"/>
    <w:rsid w:val="001459E0"/>
    <w:rsid w:val="00145D91"/>
    <w:rsid w:val="00146187"/>
    <w:rsid w:val="001468B0"/>
    <w:rsid w:val="00146E6A"/>
    <w:rsid w:val="0014746F"/>
    <w:rsid w:val="001477E9"/>
    <w:rsid w:val="001478A0"/>
    <w:rsid w:val="0014799C"/>
    <w:rsid w:val="00147B35"/>
    <w:rsid w:val="00150B18"/>
    <w:rsid w:val="00150D88"/>
    <w:rsid w:val="0015121D"/>
    <w:rsid w:val="00151FA7"/>
    <w:rsid w:val="00152C18"/>
    <w:rsid w:val="00152EA1"/>
    <w:rsid w:val="001535A9"/>
    <w:rsid w:val="00154565"/>
    <w:rsid w:val="0015461F"/>
    <w:rsid w:val="001550CD"/>
    <w:rsid w:val="00155656"/>
    <w:rsid w:val="00155757"/>
    <w:rsid w:val="00156182"/>
    <w:rsid w:val="00156AD4"/>
    <w:rsid w:val="00156B2B"/>
    <w:rsid w:val="001575A2"/>
    <w:rsid w:val="001578AB"/>
    <w:rsid w:val="00157B0E"/>
    <w:rsid w:val="00157C8E"/>
    <w:rsid w:val="00157D96"/>
    <w:rsid w:val="00160259"/>
    <w:rsid w:val="00160704"/>
    <w:rsid w:val="001608EF"/>
    <w:rsid w:val="00161453"/>
    <w:rsid w:val="00161500"/>
    <w:rsid w:val="00162077"/>
    <w:rsid w:val="001620E7"/>
    <w:rsid w:val="00162153"/>
    <w:rsid w:val="00162730"/>
    <w:rsid w:val="00162761"/>
    <w:rsid w:val="00162EDB"/>
    <w:rsid w:val="0016391E"/>
    <w:rsid w:val="00163E6F"/>
    <w:rsid w:val="0016439A"/>
    <w:rsid w:val="00164771"/>
    <w:rsid w:val="00164ADB"/>
    <w:rsid w:val="00164AE4"/>
    <w:rsid w:val="00164B5E"/>
    <w:rsid w:val="0016508D"/>
    <w:rsid w:val="0016519A"/>
    <w:rsid w:val="00165487"/>
    <w:rsid w:val="001662FB"/>
    <w:rsid w:val="00166A4C"/>
    <w:rsid w:val="001674B7"/>
    <w:rsid w:val="0016761E"/>
    <w:rsid w:val="00167C66"/>
    <w:rsid w:val="00167D7C"/>
    <w:rsid w:val="00167F9F"/>
    <w:rsid w:val="00170AD7"/>
    <w:rsid w:val="00170F40"/>
    <w:rsid w:val="001715E7"/>
    <w:rsid w:val="0017175F"/>
    <w:rsid w:val="00171E14"/>
    <w:rsid w:val="00172314"/>
    <w:rsid w:val="00172E89"/>
    <w:rsid w:val="00172F3C"/>
    <w:rsid w:val="001733D9"/>
    <w:rsid w:val="00173653"/>
    <w:rsid w:val="001738A4"/>
    <w:rsid w:val="00173946"/>
    <w:rsid w:val="00173BE9"/>
    <w:rsid w:val="00175664"/>
    <w:rsid w:val="0017579B"/>
    <w:rsid w:val="0017594F"/>
    <w:rsid w:val="00175C31"/>
    <w:rsid w:val="00176135"/>
    <w:rsid w:val="00176453"/>
    <w:rsid w:val="00176496"/>
    <w:rsid w:val="001765D3"/>
    <w:rsid w:val="001768A9"/>
    <w:rsid w:val="00176B25"/>
    <w:rsid w:val="00176CF5"/>
    <w:rsid w:val="00177B09"/>
    <w:rsid w:val="00177B6C"/>
    <w:rsid w:val="00177C44"/>
    <w:rsid w:val="00177CF1"/>
    <w:rsid w:val="00180F75"/>
    <w:rsid w:val="00181381"/>
    <w:rsid w:val="001816DC"/>
    <w:rsid w:val="00181C56"/>
    <w:rsid w:val="00181D8D"/>
    <w:rsid w:val="00181E9A"/>
    <w:rsid w:val="0018200A"/>
    <w:rsid w:val="00182697"/>
    <w:rsid w:val="001828A5"/>
    <w:rsid w:val="001829DE"/>
    <w:rsid w:val="00182AD0"/>
    <w:rsid w:val="00182C49"/>
    <w:rsid w:val="00183214"/>
    <w:rsid w:val="00184117"/>
    <w:rsid w:val="001842E1"/>
    <w:rsid w:val="00185143"/>
    <w:rsid w:val="0018548C"/>
    <w:rsid w:val="00185743"/>
    <w:rsid w:val="001859DD"/>
    <w:rsid w:val="00185A36"/>
    <w:rsid w:val="00185A51"/>
    <w:rsid w:val="00185E70"/>
    <w:rsid w:val="001862AB"/>
    <w:rsid w:val="00186E7E"/>
    <w:rsid w:val="00186E94"/>
    <w:rsid w:val="001870DC"/>
    <w:rsid w:val="0018718D"/>
    <w:rsid w:val="00190599"/>
    <w:rsid w:val="0019158D"/>
    <w:rsid w:val="001915A7"/>
    <w:rsid w:val="0019226D"/>
    <w:rsid w:val="00192550"/>
    <w:rsid w:val="001925D9"/>
    <w:rsid w:val="0019275A"/>
    <w:rsid w:val="0019282D"/>
    <w:rsid w:val="00193149"/>
    <w:rsid w:val="001931E7"/>
    <w:rsid w:val="001933C6"/>
    <w:rsid w:val="001934DE"/>
    <w:rsid w:val="00193785"/>
    <w:rsid w:val="001944D6"/>
    <w:rsid w:val="00194911"/>
    <w:rsid w:val="00194F30"/>
    <w:rsid w:val="00194FDD"/>
    <w:rsid w:val="00195490"/>
    <w:rsid w:val="00195654"/>
    <w:rsid w:val="00195C0E"/>
    <w:rsid w:val="00195DDE"/>
    <w:rsid w:val="0019628B"/>
    <w:rsid w:val="001962C9"/>
    <w:rsid w:val="001965BB"/>
    <w:rsid w:val="001972AC"/>
    <w:rsid w:val="001972F6"/>
    <w:rsid w:val="0019743E"/>
    <w:rsid w:val="00197552"/>
    <w:rsid w:val="00197E62"/>
    <w:rsid w:val="001A0AE7"/>
    <w:rsid w:val="001A1AF0"/>
    <w:rsid w:val="001A1DEF"/>
    <w:rsid w:val="001A21E5"/>
    <w:rsid w:val="001A24D7"/>
    <w:rsid w:val="001A27DB"/>
    <w:rsid w:val="001A333F"/>
    <w:rsid w:val="001A33F0"/>
    <w:rsid w:val="001A3F3B"/>
    <w:rsid w:val="001A435F"/>
    <w:rsid w:val="001A4588"/>
    <w:rsid w:val="001A45D1"/>
    <w:rsid w:val="001A4A7E"/>
    <w:rsid w:val="001A4BD3"/>
    <w:rsid w:val="001A4C6E"/>
    <w:rsid w:val="001A4F01"/>
    <w:rsid w:val="001A51B0"/>
    <w:rsid w:val="001A5B42"/>
    <w:rsid w:val="001A5B75"/>
    <w:rsid w:val="001A5ECF"/>
    <w:rsid w:val="001A608C"/>
    <w:rsid w:val="001A63AB"/>
    <w:rsid w:val="001A6688"/>
    <w:rsid w:val="001A6EBF"/>
    <w:rsid w:val="001A776C"/>
    <w:rsid w:val="001A77BE"/>
    <w:rsid w:val="001B079D"/>
    <w:rsid w:val="001B1211"/>
    <w:rsid w:val="001B12D7"/>
    <w:rsid w:val="001B15AC"/>
    <w:rsid w:val="001B1A00"/>
    <w:rsid w:val="001B1A58"/>
    <w:rsid w:val="001B1A97"/>
    <w:rsid w:val="001B1E8F"/>
    <w:rsid w:val="001B20C6"/>
    <w:rsid w:val="001B2128"/>
    <w:rsid w:val="001B2277"/>
    <w:rsid w:val="001B2BE8"/>
    <w:rsid w:val="001B2DCA"/>
    <w:rsid w:val="001B3637"/>
    <w:rsid w:val="001B419A"/>
    <w:rsid w:val="001B4975"/>
    <w:rsid w:val="001B4E62"/>
    <w:rsid w:val="001B531F"/>
    <w:rsid w:val="001B546D"/>
    <w:rsid w:val="001B5590"/>
    <w:rsid w:val="001B5C40"/>
    <w:rsid w:val="001B6807"/>
    <w:rsid w:val="001B6816"/>
    <w:rsid w:val="001B73FF"/>
    <w:rsid w:val="001B772F"/>
    <w:rsid w:val="001C094D"/>
    <w:rsid w:val="001C0E97"/>
    <w:rsid w:val="001C126F"/>
    <w:rsid w:val="001C139A"/>
    <w:rsid w:val="001C19D9"/>
    <w:rsid w:val="001C1DBB"/>
    <w:rsid w:val="001C29C6"/>
    <w:rsid w:val="001C29D2"/>
    <w:rsid w:val="001C2C6A"/>
    <w:rsid w:val="001C3167"/>
    <w:rsid w:val="001C3660"/>
    <w:rsid w:val="001C3BAB"/>
    <w:rsid w:val="001C3F4B"/>
    <w:rsid w:val="001C4524"/>
    <w:rsid w:val="001C46B1"/>
    <w:rsid w:val="001C48D0"/>
    <w:rsid w:val="001C4A1E"/>
    <w:rsid w:val="001C52C8"/>
    <w:rsid w:val="001C58F8"/>
    <w:rsid w:val="001C5B23"/>
    <w:rsid w:val="001C5DDA"/>
    <w:rsid w:val="001C6044"/>
    <w:rsid w:val="001C6157"/>
    <w:rsid w:val="001C6346"/>
    <w:rsid w:val="001C6399"/>
    <w:rsid w:val="001C77B0"/>
    <w:rsid w:val="001C7C7F"/>
    <w:rsid w:val="001D0089"/>
    <w:rsid w:val="001D06CA"/>
    <w:rsid w:val="001D0BC3"/>
    <w:rsid w:val="001D1076"/>
    <w:rsid w:val="001D173E"/>
    <w:rsid w:val="001D18E2"/>
    <w:rsid w:val="001D1A70"/>
    <w:rsid w:val="001D23AE"/>
    <w:rsid w:val="001D2414"/>
    <w:rsid w:val="001D2BD1"/>
    <w:rsid w:val="001D31D8"/>
    <w:rsid w:val="001D33C7"/>
    <w:rsid w:val="001D3693"/>
    <w:rsid w:val="001D3EE6"/>
    <w:rsid w:val="001D3F42"/>
    <w:rsid w:val="001D415F"/>
    <w:rsid w:val="001D4237"/>
    <w:rsid w:val="001D441B"/>
    <w:rsid w:val="001D5340"/>
    <w:rsid w:val="001D5950"/>
    <w:rsid w:val="001D655F"/>
    <w:rsid w:val="001D6B84"/>
    <w:rsid w:val="001D6EA2"/>
    <w:rsid w:val="001D7172"/>
    <w:rsid w:val="001D7739"/>
    <w:rsid w:val="001E0246"/>
    <w:rsid w:val="001E08D8"/>
    <w:rsid w:val="001E0C63"/>
    <w:rsid w:val="001E0E60"/>
    <w:rsid w:val="001E1118"/>
    <w:rsid w:val="001E1709"/>
    <w:rsid w:val="001E19D3"/>
    <w:rsid w:val="001E2097"/>
    <w:rsid w:val="001E22AA"/>
    <w:rsid w:val="001E263B"/>
    <w:rsid w:val="001E2993"/>
    <w:rsid w:val="001E2A28"/>
    <w:rsid w:val="001E2A4A"/>
    <w:rsid w:val="001E2C8F"/>
    <w:rsid w:val="001E2E08"/>
    <w:rsid w:val="001E36E6"/>
    <w:rsid w:val="001E392F"/>
    <w:rsid w:val="001E3B37"/>
    <w:rsid w:val="001E4506"/>
    <w:rsid w:val="001E49D3"/>
    <w:rsid w:val="001E5111"/>
    <w:rsid w:val="001E5234"/>
    <w:rsid w:val="001E53F5"/>
    <w:rsid w:val="001E5878"/>
    <w:rsid w:val="001E5AED"/>
    <w:rsid w:val="001E5C60"/>
    <w:rsid w:val="001E5C82"/>
    <w:rsid w:val="001E6008"/>
    <w:rsid w:val="001E6144"/>
    <w:rsid w:val="001E657D"/>
    <w:rsid w:val="001E6817"/>
    <w:rsid w:val="001E683E"/>
    <w:rsid w:val="001E71A8"/>
    <w:rsid w:val="001E7702"/>
    <w:rsid w:val="001E7983"/>
    <w:rsid w:val="001E7DEB"/>
    <w:rsid w:val="001F1189"/>
    <w:rsid w:val="001F11A1"/>
    <w:rsid w:val="001F1274"/>
    <w:rsid w:val="001F1C1A"/>
    <w:rsid w:val="001F25D8"/>
    <w:rsid w:val="001F2B22"/>
    <w:rsid w:val="001F2DCB"/>
    <w:rsid w:val="001F2E6A"/>
    <w:rsid w:val="001F334D"/>
    <w:rsid w:val="001F35F5"/>
    <w:rsid w:val="001F3CB1"/>
    <w:rsid w:val="001F418D"/>
    <w:rsid w:val="001F462A"/>
    <w:rsid w:val="001F4849"/>
    <w:rsid w:val="001F5017"/>
    <w:rsid w:val="001F5058"/>
    <w:rsid w:val="001F5712"/>
    <w:rsid w:val="001F5937"/>
    <w:rsid w:val="001F5A75"/>
    <w:rsid w:val="001F5FFA"/>
    <w:rsid w:val="001F64EE"/>
    <w:rsid w:val="001F6798"/>
    <w:rsid w:val="001F711C"/>
    <w:rsid w:val="001F7652"/>
    <w:rsid w:val="001F7E5E"/>
    <w:rsid w:val="001F7FC2"/>
    <w:rsid w:val="0020002A"/>
    <w:rsid w:val="00200630"/>
    <w:rsid w:val="00200B6B"/>
    <w:rsid w:val="00200DE5"/>
    <w:rsid w:val="00201CBF"/>
    <w:rsid w:val="0020223D"/>
    <w:rsid w:val="002029A6"/>
    <w:rsid w:val="00202D70"/>
    <w:rsid w:val="00203C16"/>
    <w:rsid w:val="0020495F"/>
    <w:rsid w:val="002049F9"/>
    <w:rsid w:val="00204A89"/>
    <w:rsid w:val="00204B29"/>
    <w:rsid w:val="00205362"/>
    <w:rsid w:val="00206AB9"/>
    <w:rsid w:val="00207648"/>
    <w:rsid w:val="00207CDA"/>
    <w:rsid w:val="00207EB9"/>
    <w:rsid w:val="00207FD8"/>
    <w:rsid w:val="00210923"/>
    <w:rsid w:val="00210D52"/>
    <w:rsid w:val="00211076"/>
    <w:rsid w:val="00211B2A"/>
    <w:rsid w:val="00211F20"/>
    <w:rsid w:val="00212C21"/>
    <w:rsid w:val="0021351D"/>
    <w:rsid w:val="002135AA"/>
    <w:rsid w:val="00213EDC"/>
    <w:rsid w:val="00215123"/>
    <w:rsid w:val="00215166"/>
    <w:rsid w:val="002151B6"/>
    <w:rsid w:val="002158AF"/>
    <w:rsid w:val="00215A46"/>
    <w:rsid w:val="00216357"/>
    <w:rsid w:val="002164EC"/>
    <w:rsid w:val="00216628"/>
    <w:rsid w:val="002167AC"/>
    <w:rsid w:val="00216836"/>
    <w:rsid w:val="00217009"/>
    <w:rsid w:val="00217EAB"/>
    <w:rsid w:val="002204A7"/>
    <w:rsid w:val="0022056B"/>
    <w:rsid w:val="00220585"/>
    <w:rsid w:val="002209DA"/>
    <w:rsid w:val="00220A2D"/>
    <w:rsid w:val="00220BF2"/>
    <w:rsid w:val="0022179B"/>
    <w:rsid w:val="00221B76"/>
    <w:rsid w:val="002235C1"/>
    <w:rsid w:val="00223AE4"/>
    <w:rsid w:val="00223B7B"/>
    <w:rsid w:val="00223BC1"/>
    <w:rsid w:val="00223DA6"/>
    <w:rsid w:val="00223F8F"/>
    <w:rsid w:val="00224379"/>
    <w:rsid w:val="00224736"/>
    <w:rsid w:val="00224BE3"/>
    <w:rsid w:val="002252A0"/>
    <w:rsid w:val="00225578"/>
    <w:rsid w:val="00226AE8"/>
    <w:rsid w:val="0022706E"/>
    <w:rsid w:val="002275F6"/>
    <w:rsid w:val="0022787C"/>
    <w:rsid w:val="00227F56"/>
    <w:rsid w:val="00227FB4"/>
    <w:rsid w:val="002319F5"/>
    <w:rsid w:val="0023264E"/>
    <w:rsid w:val="00232D61"/>
    <w:rsid w:val="00233483"/>
    <w:rsid w:val="002340C5"/>
    <w:rsid w:val="0023483D"/>
    <w:rsid w:val="0023496B"/>
    <w:rsid w:val="00234F0B"/>
    <w:rsid w:val="00235A14"/>
    <w:rsid w:val="00235E47"/>
    <w:rsid w:val="00236ADB"/>
    <w:rsid w:val="00236ED5"/>
    <w:rsid w:val="0023782E"/>
    <w:rsid w:val="00237B89"/>
    <w:rsid w:val="002402A8"/>
    <w:rsid w:val="002406BA"/>
    <w:rsid w:val="002427B0"/>
    <w:rsid w:val="00242CED"/>
    <w:rsid w:val="00242D3F"/>
    <w:rsid w:val="00243162"/>
    <w:rsid w:val="00243EFE"/>
    <w:rsid w:val="0024476B"/>
    <w:rsid w:val="00244C4D"/>
    <w:rsid w:val="002450F6"/>
    <w:rsid w:val="002455BD"/>
    <w:rsid w:val="002457F4"/>
    <w:rsid w:val="0024591B"/>
    <w:rsid w:val="00245EC1"/>
    <w:rsid w:val="002460F9"/>
    <w:rsid w:val="00246565"/>
    <w:rsid w:val="002465C9"/>
    <w:rsid w:val="00247708"/>
    <w:rsid w:val="00250052"/>
    <w:rsid w:val="002507A4"/>
    <w:rsid w:val="00250E8F"/>
    <w:rsid w:val="00251D5D"/>
    <w:rsid w:val="002524F1"/>
    <w:rsid w:val="0025262A"/>
    <w:rsid w:val="002537F8"/>
    <w:rsid w:val="00254B8F"/>
    <w:rsid w:val="00254F69"/>
    <w:rsid w:val="002550EF"/>
    <w:rsid w:val="002552CB"/>
    <w:rsid w:val="002556C0"/>
    <w:rsid w:val="00255726"/>
    <w:rsid w:val="00255AC3"/>
    <w:rsid w:val="00255CD7"/>
    <w:rsid w:val="002560C5"/>
    <w:rsid w:val="002562C4"/>
    <w:rsid w:val="0025652F"/>
    <w:rsid w:val="00256FF9"/>
    <w:rsid w:val="002577B2"/>
    <w:rsid w:val="00257C9B"/>
    <w:rsid w:val="002603C3"/>
    <w:rsid w:val="00260840"/>
    <w:rsid w:val="00260D50"/>
    <w:rsid w:val="0026113C"/>
    <w:rsid w:val="0026119B"/>
    <w:rsid w:val="00261643"/>
    <w:rsid w:val="0026188B"/>
    <w:rsid w:val="002622B4"/>
    <w:rsid w:val="00262638"/>
    <w:rsid w:val="002635B6"/>
    <w:rsid w:val="00263AE2"/>
    <w:rsid w:val="00264550"/>
    <w:rsid w:val="00265015"/>
    <w:rsid w:val="002650E3"/>
    <w:rsid w:val="00265AE2"/>
    <w:rsid w:val="00265C59"/>
    <w:rsid w:val="00265D78"/>
    <w:rsid w:val="00265F04"/>
    <w:rsid w:val="00266050"/>
    <w:rsid w:val="00266919"/>
    <w:rsid w:val="002672E1"/>
    <w:rsid w:val="0026748D"/>
    <w:rsid w:val="00267B41"/>
    <w:rsid w:val="0027009F"/>
    <w:rsid w:val="002701FA"/>
    <w:rsid w:val="0027095D"/>
    <w:rsid w:val="002709F8"/>
    <w:rsid w:val="0027137F"/>
    <w:rsid w:val="0027160D"/>
    <w:rsid w:val="002717AF"/>
    <w:rsid w:val="00271E97"/>
    <w:rsid w:val="002721CF"/>
    <w:rsid w:val="002724CB"/>
    <w:rsid w:val="00272935"/>
    <w:rsid w:val="00272EF7"/>
    <w:rsid w:val="002736E4"/>
    <w:rsid w:val="00273B14"/>
    <w:rsid w:val="00273DF1"/>
    <w:rsid w:val="002744EE"/>
    <w:rsid w:val="002749F5"/>
    <w:rsid w:val="00274AFE"/>
    <w:rsid w:val="00274DE5"/>
    <w:rsid w:val="00274E6F"/>
    <w:rsid w:val="002757B1"/>
    <w:rsid w:val="00276134"/>
    <w:rsid w:val="00276657"/>
    <w:rsid w:val="0027676B"/>
    <w:rsid w:val="00277023"/>
    <w:rsid w:val="00277434"/>
    <w:rsid w:val="00277450"/>
    <w:rsid w:val="002774B8"/>
    <w:rsid w:val="00277659"/>
    <w:rsid w:val="002777AC"/>
    <w:rsid w:val="002779FB"/>
    <w:rsid w:val="00277AB4"/>
    <w:rsid w:val="00277B07"/>
    <w:rsid w:val="00277C5F"/>
    <w:rsid w:val="00277DBA"/>
    <w:rsid w:val="00280BD3"/>
    <w:rsid w:val="00280EB0"/>
    <w:rsid w:val="00280F9D"/>
    <w:rsid w:val="00281126"/>
    <w:rsid w:val="0028158C"/>
    <w:rsid w:val="00281650"/>
    <w:rsid w:val="002819A0"/>
    <w:rsid w:val="00281A41"/>
    <w:rsid w:val="00282B17"/>
    <w:rsid w:val="00283604"/>
    <w:rsid w:val="00283615"/>
    <w:rsid w:val="00283F1B"/>
    <w:rsid w:val="002845E7"/>
    <w:rsid w:val="00285177"/>
    <w:rsid w:val="00285205"/>
    <w:rsid w:val="00285CC8"/>
    <w:rsid w:val="002860AB"/>
    <w:rsid w:val="0028642B"/>
    <w:rsid w:val="00286BE6"/>
    <w:rsid w:val="002870F5"/>
    <w:rsid w:val="002872D9"/>
    <w:rsid w:val="00287B2B"/>
    <w:rsid w:val="00287B2D"/>
    <w:rsid w:val="00290F0C"/>
    <w:rsid w:val="00291353"/>
    <w:rsid w:val="00291729"/>
    <w:rsid w:val="0029180C"/>
    <w:rsid w:val="00291A6C"/>
    <w:rsid w:val="00291FF5"/>
    <w:rsid w:val="0029208E"/>
    <w:rsid w:val="0029246E"/>
    <w:rsid w:val="002927C1"/>
    <w:rsid w:val="002929E9"/>
    <w:rsid w:val="00292B02"/>
    <w:rsid w:val="00292BA0"/>
    <w:rsid w:val="00292E7D"/>
    <w:rsid w:val="00292FDE"/>
    <w:rsid w:val="002931C6"/>
    <w:rsid w:val="00293635"/>
    <w:rsid w:val="00293874"/>
    <w:rsid w:val="00293877"/>
    <w:rsid w:val="002939C7"/>
    <w:rsid w:val="00293C30"/>
    <w:rsid w:val="00293FA5"/>
    <w:rsid w:val="00294091"/>
    <w:rsid w:val="002940B0"/>
    <w:rsid w:val="0029421E"/>
    <w:rsid w:val="002944C5"/>
    <w:rsid w:val="00294D2C"/>
    <w:rsid w:val="00295623"/>
    <w:rsid w:val="00295649"/>
    <w:rsid w:val="00295C0C"/>
    <w:rsid w:val="00295E1F"/>
    <w:rsid w:val="002960F9"/>
    <w:rsid w:val="00296299"/>
    <w:rsid w:val="002962CB"/>
    <w:rsid w:val="00296779"/>
    <w:rsid w:val="00296E97"/>
    <w:rsid w:val="00297868"/>
    <w:rsid w:val="00297B7D"/>
    <w:rsid w:val="002A006F"/>
    <w:rsid w:val="002A04AC"/>
    <w:rsid w:val="002A0935"/>
    <w:rsid w:val="002A0E8F"/>
    <w:rsid w:val="002A12F2"/>
    <w:rsid w:val="002A1657"/>
    <w:rsid w:val="002A1D16"/>
    <w:rsid w:val="002A29BB"/>
    <w:rsid w:val="002A2A5D"/>
    <w:rsid w:val="002A2F88"/>
    <w:rsid w:val="002A314D"/>
    <w:rsid w:val="002A39F0"/>
    <w:rsid w:val="002A3D02"/>
    <w:rsid w:val="002A44C8"/>
    <w:rsid w:val="002A4854"/>
    <w:rsid w:val="002A500C"/>
    <w:rsid w:val="002A50FC"/>
    <w:rsid w:val="002A512F"/>
    <w:rsid w:val="002A559C"/>
    <w:rsid w:val="002A636F"/>
    <w:rsid w:val="002A6546"/>
    <w:rsid w:val="002A68A5"/>
    <w:rsid w:val="002A6A44"/>
    <w:rsid w:val="002A6EBD"/>
    <w:rsid w:val="002A70AA"/>
    <w:rsid w:val="002A78C0"/>
    <w:rsid w:val="002B07A3"/>
    <w:rsid w:val="002B0B24"/>
    <w:rsid w:val="002B115A"/>
    <w:rsid w:val="002B1944"/>
    <w:rsid w:val="002B2310"/>
    <w:rsid w:val="002B2382"/>
    <w:rsid w:val="002B2FD2"/>
    <w:rsid w:val="002B3776"/>
    <w:rsid w:val="002B43A0"/>
    <w:rsid w:val="002B4464"/>
    <w:rsid w:val="002B4A13"/>
    <w:rsid w:val="002B506E"/>
    <w:rsid w:val="002B5534"/>
    <w:rsid w:val="002B5912"/>
    <w:rsid w:val="002B599C"/>
    <w:rsid w:val="002B5E07"/>
    <w:rsid w:val="002B6225"/>
    <w:rsid w:val="002B6983"/>
    <w:rsid w:val="002B6D97"/>
    <w:rsid w:val="002B74E8"/>
    <w:rsid w:val="002B76BD"/>
    <w:rsid w:val="002B7943"/>
    <w:rsid w:val="002C00A4"/>
    <w:rsid w:val="002C092C"/>
    <w:rsid w:val="002C0A2E"/>
    <w:rsid w:val="002C1290"/>
    <w:rsid w:val="002C168E"/>
    <w:rsid w:val="002C1787"/>
    <w:rsid w:val="002C187D"/>
    <w:rsid w:val="002C1D65"/>
    <w:rsid w:val="002C1F1A"/>
    <w:rsid w:val="002C20F0"/>
    <w:rsid w:val="002C2271"/>
    <w:rsid w:val="002C227F"/>
    <w:rsid w:val="002C33E5"/>
    <w:rsid w:val="002C34D5"/>
    <w:rsid w:val="002C3C1B"/>
    <w:rsid w:val="002C3E85"/>
    <w:rsid w:val="002C3F1C"/>
    <w:rsid w:val="002C40D0"/>
    <w:rsid w:val="002C44B1"/>
    <w:rsid w:val="002C48D4"/>
    <w:rsid w:val="002C4EB9"/>
    <w:rsid w:val="002C5306"/>
    <w:rsid w:val="002C597F"/>
    <w:rsid w:val="002C6D0A"/>
    <w:rsid w:val="002C747B"/>
    <w:rsid w:val="002C79BC"/>
    <w:rsid w:val="002C79C3"/>
    <w:rsid w:val="002C7AAB"/>
    <w:rsid w:val="002C7E2C"/>
    <w:rsid w:val="002C7FE7"/>
    <w:rsid w:val="002D0D14"/>
    <w:rsid w:val="002D0D9C"/>
    <w:rsid w:val="002D0EAA"/>
    <w:rsid w:val="002D0F5D"/>
    <w:rsid w:val="002D16C0"/>
    <w:rsid w:val="002D1AFC"/>
    <w:rsid w:val="002D21FB"/>
    <w:rsid w:val="002D26A4"/>
    <w:rsid w:val="002D2896"/>
    <w:rsid w:val="002D2F57"/>
    <w:rsid w:val="002D39C4"/>
    <w:rsid w:val="002D3EFD"/>
    <w:rsid w:val="002D4326"/>
    <w:rsid w:val="002D4FE2"/>
    <w:rsid w:val="002D51EB"/>
    <w:rsid w:val="002D54A7"/>
    <w:rsid w:val="002D5CE2"/>
    <w:rsid w:val="002D6527"/>
    <w:rsid w:val="002D6A85"/>
    <w:rsid w:val="002D7917"/>
    <w:rsid w:val="002D7B47"/>
    <w:rsid w:val="002E083D"/>
    <w:rsid w:val="002E0E55"/>
    <w:rsid w:val="002E13F2"/>
    <w:rsid w:val="002E204E"/>
    <w:rsid w:val="002E206C"/>
    <w:rsid w:val="002E208F"/>
    <w:rsid w:val="002E21BD"/>
    <w:rsid w:val="002E25B0"/>
    <w:rsid w:val="002E2E7F"/>
    <w:rsid w:val="002E313A"/>
    <w:rsid w:val="002E379B"/>
    <w:rsid w:val="002E3E9E"/>
    <w:rsid w:val="002E457A"/>
    <w:rsid w:val="002E499E"/>
    <w:rsid w:val="002E5BDD"/>
    <w:rsid w:val="002E61A0"/>
    <w:rsid w:val="002E6774"/>
    <w:rsid w:val="002E6DCB"/>
    <w:rsid w:val="002E749F"/>
    <w:rsid w:val="002E779D"/>
    <w:rsid w:val="002F012C"/>
    <w:rsid w:val="002F03F3"/>
    <w:rsid w:val="002F058E"/>
    <w:rsid w:val="002F1491"/>
    <w:rsid w:val="002F19C3"/>
    <w:rsid w:val="002F1C46"/>
    <w:rsid w:val="002F203E"/>
    <w:rsid w:val="002F252F"/>
    <w:rsid w:val="002F27A7"/>
    <w:rsid w:val="002F3069"/>
    <w:rsid w:val="002F316E"/>
    <w:rsid w:val="002F3405"/>
    <w:rsid w:val="002F3416"/>
    <w:rsid w:val="002F3C74"/>
    <w:rsid w:val="002F3D5E"/>
    <w:rsid w:val="002F3E98"/>
    <w:rsid w:val="002F43FE"/>
    <w:rsid w:val="002F4717"/>
    <w:rsid w:val="002F4A19"/>
    <w:rsid w:val="002F4D81"/>
    <w:rsid w:val="002F5934"/>
    <w:rsid w:val="002F63F2"/>
    <w:rsid w:val="002F6DB8"/>
    <w:rsid w:val="002F6E47"/>
    <w:rsid w:val="002F75D5"/>
    <w:rsid w:val="002F75DF"/>
    <w:rsid w:val="002F75F8"/>
    <w:rsid w:val="002F79CA"/>
    <w:rsid w:val="0030020B"/>
    <w:rsid w:val="003004AF"/>
    <w:rsid w:val="0030096C"/>
    <w:rsid w:val="003009C6"/>
    <w:rsid w:val="003015CB"/>
    <w:rsid w:val="00302278"/>
    <w:rsid w:val="003024FD"/>
    <w:rsid w:val="0030264E"/>
    <w:rsid w:val="00302F38"/>
    <w:rsid w:val="00303FAC"/>
    <w:rsid w:val="00304BD4"/>
    <w:rsid w:val="00305301"/>
    <w:rsid w:val="00305951"/>
    <w:rsid w:val="00306122"/>
    <w:rsid w:val="003075E0"/>
    <w:rsid w:val="003076F1"/>
    <w:rsid w:val="00307DFE"/>
    <w:rsid w:val="00307E92"/>
    <w:rsid w:val="00310FF5"/>
    <w:rsid w:val="0031123B"/>
    <w:rsid w:val="00311547"/>
    <w:rsid w:val="0031180B"/>
    <w:rsid w:val="00311C97"/>
    <w:rsid w:val="0031214B"/>
    <w:rsid w:val="00312236"/>
    <w:rsid w:val="0031242C"/>
    <w:rsid w:val="0031248E"/>
    <w:rsid w:val="003128E8"/>
    <w:rsid w:val="00312A54"/>
    <w:rsid w:val="00315161"/>
    <w:rsid w:val="0031530A"/>
    <w:rsid w:val="003153BF"/>
    <w:rsid w:val="003155B5"/>
    <w:rsid w:val="003157AC"/>
    <w:rsid w:val="003158B5"/>
    <w:rsid w:val="00315F71"/>
    <w:rsid w:val="00315F73"/>
    <w:rsid w:val="00316AAA"/>
    <w:rsid w:val="00316B85"/>
    <w:rsid w:val="003176BE"/>
    <w:rsid w:val="003177E3"/>
    <w:rsid w:val="0031796E"/>
    <w:rsid w:val="003200A0"/>
    <w:rsid w:val="00320797"/>
    <w:rsid w:val="00320836"/>
    <w:rsid w:val="00320856"/>
    <w:rsid w:val="00320A15"/>
    <w:rsid w:val="00321C59"/>
    <w:rsid w:val="00321DB3"/>
    <w:rsid w:val="00322032"/>
    <w:rsid w:val="003223F1"/>
    <w:rsid w:val="003228A9"/>
    <w:rsid w:val="0032292B"/>
    <w:rsid w:val="00322A25"/>
    <w:rsid w:val="00322B2E"/>
    <w:rsid w:val="00322BC5"/>
    <w:rsid w:val="003231A0"/>
    <w:rsid w:val="00323294"/>
    <w:rsid w:val="003235F8"/>
    <w:rsid w:val="00323823"/>
    <w:rsid w:val="0032390F"/>
    <w:rsid w:val="00323E56"/>
    <w:rsid w:val="00323E82"/>
    <w:rsid w:val="00323EC0"/>
    <w:rsid w:val="003246B9"/>
    <w:rsid w:val="003247EA"/>
    <w:rsid w:val="003249F6"/>
    <w:rsid w:val="00324C41"/>
    <w:rsid w:val="0032505C"/>
    <w:rsid w:val="0032593D"/>
    <w:rsid w:val="003270E4"/>
    <w:rsid w:val="003274EC"/>
    <w:rsid w:val="003310BA"/>
    <w:rsid w:val="00331257"/>
    <w:rsid w:val="00331565"/>
    <w:rsid w:val="00331D00"/>
    <w:rsid w:val="00332304"/>
    <w:rsid w:val="003326C9"/>
    <w:rsid w:val="003336B3"/>
    <w:rsid w:val="00333ADF"/>
    <w:rsid w:val="00333C12"/>
    <w:rsid w:val="003340D4"/>
    <w:rsid w:val="003342F7"/>
    <w:rsid w:val="00334A36"/>
    <w:rsid w:val="003368A0"/>
    <w:rsid w:val="0033695B"/>
    <w:rsid w:val="00336ECD"/>
    <w:rsid w:val="00336EEB"/>
    <w:rsid w:val="003373A6"/>
    <w:rsid w:val="0033750E"/>
    <w:rsid w:val="00337701"/>
    <w:rsid w:val="00337800"/>
    <w:rsid w:val="00337BE0"/>
    <w:rsid w:val="00337C36"/>
    <w:rsid w:val="00340861"/>
    <w:rsid w:val="00340B1E"/>
    <w:rsid w:val="00340FE2"/>
    <w:rsid w:val="00341546"/>
    <w:rsid w:val="00341F81"/>
    <w:rsid w:val="00342081"/>
    <w:rsid w:val="003426B0"/>
    <w:rsid w:val="00342A61"/>
    <w:rsid w:val="00342AD6"/>
    <w:rsid w:val="00342DE8"/>
    <w:rsid w:val="00343311"/>
    <w:rsid w:val="003435CB"/>
    <w:rsid w:val="0034392F"/>
    <w:rsid w:val="00343B8D"/>
    <w:rsid w:val="003441BE"/>
    <w:rsid w:val="003441E6"/>
    <w:rsid w:val="00344254"/>
    <w:rsid w:val="00344DBF"/>
    <w:rsid w:val="0034514E"/>
    <w:rsid w:val="0034526C"/>
    <w:rsid w:val="003458B7"/>
    <w:rsid w:val="00345E22"/>
    <w:rsid w:val="00345ECF"/>
    <w:rsid w:val="00346A8D"/>
    <w:rsid w:val="00346AF1"/>
    <w:rsid w:val="0034712D"/>
    <w:rsid w:val="003475DA"/>
    <w:rsid w:val="0034792B"/>
    <w:rsid w:val="003502AA"/>
    <w:rsid w:val="00350546"/>
    <w:rsid w:val="00350DF8"/>
    <w:rsid w:val="0035112B"/>
    <w:rsid w:val="00351EA4"/>
    <w:rsid w:val="003522B2"/>
    <w:rsid w:val="00352FC0"/>
    <w:rsid w:val="00353235"/>
    <w:rsid w:val="003534A2"/>
    <w:rsid w:val="00353856"/>
    <w:rsid w:val="00354155"/>
    <w:rsid w:val="00354222"/>
    <w:rsid w:val="00354E1E"/>
    <w:rsid w:val="003552FA"/>
    <w:rsid w:val="00355621"/>
    <w:rsid w:val="003557C3"/>
    <w:rsid w:val="00355BA7"/>
    <w:rsid w:val="00355EDF"/>
    <w:rsid w:val="0035606B"/>
    <w:rsid w:val="00356530"/>
    <w:rsid w:val="003566DC"/>
    <w:rsid w:val="00356B1F"/>
    <w:rsid w:val="00357364"/>
    <w:rsid w:val="00357B5A"/>
    <w:rsid w:val="00357ED6"/>
    <w:rsid w:val="00357F34"/>
    <w:rsid w:val="003602E8"/>
    <w:rsid w:val="00360406"/>
    <w:rsid w:val="00360A33"/>
    <w:rsid w:val="00361AA3"/>
    <w:rsid w:val="00361F61"/>
    <w:rsid w:val="00361F9E"/>
    <w:rsid w:val="0036263D"/>
    <w:rsid w:val="0036272F"/>
    <w:rsid w:val="003629D0"/>
    <w:rsid w:val="00362A3E"/>
    <w:rsid w:val="00362ADF"/>
    <w:rsid w:val="00362D44"/>
    <w:rsid w:val="00362FA7"/>
    <w:rsid w:val="00363C9C"/>
    <w:rsid w:val="003640CA"/>
    <w:rsid w:val="003641E8"/>
    <w:rsid w:val="003643A5"/>
    <w:rsid w:val="003643B5"/>
    <w:rsid w:val="0036446C"/>
    <w:rsid w:val="00364D11"/>
    <w:rsid w:val="003651B0"/>
    <w:rsid w:val="003654C8"/>
    <w:rsid w:val="00366170"/>
    <w:rsid w:val="00366CEF"/>
    <w:rsid w:val="00366D3B"/>
    <w:rsid w:val="00366D9D"/>
    <w:rsid w:val="003670AC"/>
    <w:rsid w:val="003673B6"/>
    <w:rsid w:val="00367897"/>
    <w:rsid w:val="00367ED8"/>
    <w:rsid w:val="00370086"/>
    <w:rsid w:val="0037046E"/>
    <w:rsid w:val="00370623"/>
    <w:rsid w:val="00370760"/>
    <w:rsid w:val="003716C1"/>
    <w:rsid w:val="003717E8"/>
    <w:rsid w:val="00371A49"/>
    <w:rsid w:val="00371C2A"/>
    <w:rsid w:val="0037203C"/>
    <w:rsid w:val="0037206D"/>
    <w:rsid w:val="003728E7"/>
    <w:rsid w:val="00372FC3"/>
    <w:rsid w:val="00372FF5"/>
    <w:rsid w:val="00373278"/>
    <w:rsid w:val="00373520"/>
    <w:rsid w:val="00373629"/>
    <w:rsid w:val="00373A6E"/>
    <w:rsid w:val="00373E58"/>
    <w:rsid w:val="00373F01"/>
    <w:rsid w:val="00374239"/>
    <w:rsid w:val="00375C3D"/>
    <w:rsid w:val="00375D91"/>
    <w:rsid w:val="00376315"/>
    <w:rsid w:val="0037664F"/>
    <w:rsid w:val="0037675B"/>
    <w:rsid w:val="00376901"/>
    <w:rsid w:val="00376CC3"/>
    <w:rsid w:val="003770B1"/>
    <w:rsid w:val="003770D9"/>
    <w:rsid w:val="00377114"/>
    <w:rsid w:val="00377308"/>
    <w:rsid w:val="00377B61"/>
    <w:rsid w:val="00380C2A"/>
    <w:rsid w:val="00380C72"/>
    <w:rsid w:val="00380FBE"/>
    <w:rsid w:val="0038104B"/>
    <w:rsid w:val="0038144E"/>
    <w:rsid w:val="00381521"/>
    <w:rsid w:val="003815E1"/>
    <w:rsid w:val="00381B1E"/>
    <w:rsid w:val="0038206C"/>
    <w:rsid w:val="00382108"/>
    <w:rsid w:val="003829AD"/>
    <w:rsid w:val="00382E1E"/>
    <w:rsid w:val="00382FA0"/>
    <w:rsid w:val="00382FC4"/>
    <w:rsid w:val="00382FE3"/>
    <w:rsid w:val="00383B3F"/>
    <w:rsid w:val="00383EF4"/>
    <w:rsid w:val="00383FDD"/>
    <w:rsid w:val="00384089"/>
    <w:rsid w:val="003848B1"/>
    <w:rsid w:val="00384D3E"/>
    <w:rsid w:val="00384EC5"/>
    <w:rsid w:val="00384EFB"/>
    <w:rsid w:val="0038547B"/>
    <w:rsid w:val="00385E57"/>
    <w:rsid w:val="00385FCE"/>
    <w:rsid w:val="00386848"/>
    <w:rsid w:val="003877C5"/>
    <w:rsid w:val="00387954"/>
    <w:rsid w:val="00387C87"/>
    <w:rsid w:val="00390279"/>
    <w:rsid w:val="00390915"/>
    <w:rsid w:val="00390B94"/>
    <w:rsid w:val="00390BF5"/>
    <w:rsid w:val="003910B2"/>
    <w:rsid w:val="00391B6D"/>
    <w:rsid w:val="00392206"/>
    <w:rsid w:val="003922AC"/>
    <w:rsid w:val="003922D0"/>
    <w:rsid w:val="00392FA7"/>
    <w:rsid w:val="003932FE"/>
    <w:rsid w:val="003936A0"/>
    <w:rsid w:val="00393F17"/>
    <w:rsid w:val="00394098"/>
    <w:rsid w:val="0039410C"/>
    <w:rsid w:val="003945D0"/>
    <w:rsid w:val="00394738"/>
    <w:rsid w:val="00394C11"/>
    <w:rsid w:val="003957A3"/>
    <w:rsid w:val="003958EF"/>
    <w:rsid w:val="00395DBA"/>
    <w:rsid w:val="003962C6"/>
    <w:rsid w:val="003972CA"/>
    <w:rsid w:val="00397F44"/>
    <w:rsid w:val="003A0A69"/>
    <w:rsid w:val="003A1A80"/>
    <w:rsid w:val="003A1C03"/>
    <w:rsid w:val="003A2522"/>
    <w:rsid w:val="003A288A"/>
    <w:rsid w:val="003A346A"/>
    <w:rsid w:val="003A372D"/>
    <w:rsid w:val="003A3810"/>
    <w:rsid w:val="003A4215"/>
    <w:rsid w:val="003A45F1"/>
    <w:rsid w:val="003A4E81"/>
    <w:rsid w:val="003A5075"/>
    <w:rsid w:val="003A5618"/>
    <w:rsid w:val="003A5693"/>
    <w:rsid w:val="003A5F45"/>
    <w:rsid w:val="003A61E8"/>
    <w:rsid w:val="003A636B"/>
    <w:rsid w:val="003A63C6"/>
    <w:rsid w:val="003A6B42"/>
    <w:rsid w:val="003A6E6D"/>
    <w:rsid w:val="003A6EA0"/>
    <w:rsid w:val="003A70B2"/>
    <w:rsid w:val="003A717F"/>
    <w:rsid w:val="003A72DC"/>
    <w:rsid w:val="003A7F24"/>
    <w:rsid w:val="003B000D"/>
    <w:rsid w:val="003B01B9"/>
    <w:rsid w:val="003B0254"/>
    <w:rsid w:val="003B0C32"/>
    <w:rsid w:val="003B0CE8"/>
    <w:rsid w:val="003B0E70"/>
    <w:rsid w:val="003B0FFC"/>
    <w:rsid w:val="003B1550"/>
    <w:rsid w:val="003B170D"/>
    <w:rsid w:val="003B18B2"/>
    <w:rsid w:val="003B1AC4"/>
    <w:rsid w:val="003B2293"/>
    <w:rsid w:val="003B231A"/>
    <w:rsid w:val="003B3B13"/>
    <w:rsid w:val="003B4883"/>
    <w:rsid w:val="003B4969"/>
    <w:rsid w:val="003B4CEA"/>
    <w:rsid w:val="003B4EA2"/>
    <w:rsid w:val="003B4FA7"/>
    <w:rsid w:val="003B5446"/>
    <w:rsid w:val="003B5721"/>
    <w:rsid w:val="003B5739"/>
    <w:rsid w:val="003B6821"/>
    <w:rsid w:val="003B6845"/>
    <w:rsid w:val="003B71CF"/>
    <w:rsid w:val="003B7283"/>
    <w:rsid w:val="003C05F5"/>
    <w:rsid w:val="003C0D37"/>
    <w:rsid w:val="003C116A"/>
    <w:rsid w:val="003C152B"/>
    <w:rsid w:val="003C19F6"/>
    <w:rsid w:val="003C2963"/>
    <w:rsid w:val="003C3BD7"/>
    <w:rsid w:val="003C3D7E"/>
    <w:rsid w:val="003C58A2"/>
    <w:rsid w:val="003C5DBA"/>
    <w:rsid w:val="003C5E8B"/>
    <w:rsid w:val="003C6BB3"/>
    <w:rsid w:val="003C6D2A"/>
    <w:rsid w:val="003C7358"/>
    <w:rsid w:val="003C7773"/>
    <w:rsid w:val="003C7A45"/>
    <w:rsid w:val="003C7B03"/>
    <w:rsid w:val="003D0FBB"/>
    <w:rsid w:val="003D274D"/>
    <w:rsid w:val="003D27F5"/>
    <w:rsid w:val="003D281E"/>
    <w:rsid w:val="003D2BF4"/>
    <w:rsid w:val="003D2C8A"/>
    <w:rsid w:val="003D2DF1"/>
    <w:rsid w:val="003D340A"/>
    <w:rsid w:val="003D3BDD"/>
    <w:rsid w:val="003D4556"/>
    <w:rsid w:val="003D500E"/>
    <w:rsid w:val="003D5843"/>
    <w:rsid w:val="003D6A8E"/>
    <w:rsid w:val="003D6BA5"/>
    <w:rsid w:val="003D76C2"/>
    <w:rsid w:val="003D7E22"/>
    <w:rsid w:val="003D7EBC"/>
    <w:rsid w:val="003E0586"/>
    <w:rsid w:val="003E063C"/>
    <w:rsid w:val="003E0B97"/>
    <w:rsid w:val="003E1563"/>
    <w:rsid w:val="003E1672"/>
    <w:rsid w:val="003E17FC"/>
    <w:rsid w:val="003E1803"/>
    <w:rsid w:val="003E1AEF"/>
    <w:rsid w:val="003E1B49"/>
    <w:rsid w:val="003E2ACB"/>
    <w:rsid w:val="003E32E5"/>
    <w:rsid w:val="003E37C1"/>
    <w:rsid w:val="003E3DFE"/>
    <w:rsid w:val="003E4408"/>
    <w:rsid w:val="003E4975"/>
    <w:rsid w:val="003E5007"/>
    <w:rsid w:val="003E537C"/>
    <w:rsid w:val="003E5B5C"/>
    <w:rsid w:val="003E654C"/>
    <w:rsid w:val="003E667B"/>
    <w:rsid w:val="003E6814"/>
    <w:rsid w:val="003E69C7"/>
    <w:rsid w:val="003E6AB3"/>
    <w:rsid w:val="003E6CF0"/>
    <w:rsid w:val="003E712E"/>
    <w:rsid w:val="003E743E"/>
    <w:rsid w:val="003E7893"/>
    <w:rsid w:val="003E7B31"/>
    <w:rsid w:val="003E7C56"/>
    <w:rsid w:val="003F037E"/>
    <w:rsid w:val="003F03E1"/>
    <w:rsid w:val="003F0688"/>
    <w:rsid w:val="003F07FA"/>
    <w:rsid w:val="003F0DDE"/>
    <w:rsid w:val="003F155C"/>
    <w:rsid w:val="003F1654"/>
    <w:rsid w:val="003F17A7"/>
    <w:rsid w:val="003F17AB"/>
    <w:rsid w:val="003F1AC1"/>
    <w:rsid w:val="003F1D18"/>
    <w:rsid w:val="003F25DC"/>
    <w:rsid w:val="003F27D5"/>
    <w:rsid w:val="003F355E"/>
    <w:rsid w:val="003F3A47"/>
    <w:rsid w:val="003F3AC3"/>
    <w:rsid w:val="003F3ECD"/>
    <w:rsid w:val="003F4EF0"/>
    <w:rsid w:val="003F51B8"/>
    <w:rsid w:val="003F528E"/>
    <w:rsid w:val="003F5737"/>
    <w:rsid w:val="003F59B2"/>
    <w:rsid w:val="003F59D5"/>
    <w:rsid w:val="003F59E7"/>
    <w:rsid w:val="003F5C91"/>
    <w:rsid w:val="003F5CB2"/>
    <w:rsid w:val="003F625A"/>
    <w:rsid w:val="003F64E7"/>
    <w:rsid w:val="003F6646"/>
    <w:rsid w:val="003F68A7"/>
    <w:rsid w:val="003F6E04"/>
    <w:rsid w:val="003F7491"/>
    <w:rsid w:val="00400392"/>
    <w:rsid w:val="004003E7"/>
    <w:rsid w:val="004007A2"/>
    <w:rsid w:val="00400E17"/>
    <w:rsid w:val="0040168B"/>
    <w:rsid w:val="004016EE"/>
    <w:rsid w:val="004017BA"/>
    <w:rsid w:val="00401CA3"/>
    <w:rsid w:val="00401D5B"/>
    <w:rsid w:val="004024A1"/>
    <w:rsid w:val="004028FB"/>
    <w:rsid w:val="00402F01"/>
    <w:rsid w:val="004030BF"/>
    <w:rsid w:val="00404803"/>
    <w:rsid w:val="00404821"/>
    <w:rsid w:val="00405455"/>
    <w:rsid w:val="00405803"/>
    <w:rsid w:val="00405E14"/>
    <w:rsid w:val="004064C3"/>
    <w:rsid w:val="004068AF"/>
    <w:rsid w:val="00406DC8"/>
    <w:rsid w:val="00406DFD"/>
    <w:rsid w:val="00406E48"/>
    <w:rsid w:val="00406F88"/>
    <w:rsid w:val="0040708A"/>
    <w:rsid w:val="0040744F"/>
    <w:rsid w:val="0041018C"/>
    <w:rsid w:val="00410370"/>
    <w:rsid w:val="004104D2"/>
    <w:rsid w:val="00410CB7"/>
    <w:rsid w:val="004117E5"/>
    <w:rsid w:val="00411A75"/>
    <w:rsid w:val="0041274E"/>
    <w:rsid w:val="00412A67"/>
    <w:rsid w:val="00413B53"/>
    <w:rsid w:val="00413E33"/>
    <w:rsid w:val="00414168"/>
    <w:rsid w:val="004145CE"/>
    <w:rsid w:val="004155B2"/>
    <w:rsid w:val="004157AA"/>
    <w:rsid w:val="004157DA"/>
    <w:rsid w:val="00415DFC"/>
    <w:rsid w:val="004167D8"/>
    <w:rsid w:val="00416C96"/>
    <w:rsid w:val="00416EE8"/>
    <w:rsid w:val="004170C1"/>
    <w:rsid w:val="00417270"/>
    <w:rsid w:val="00417284"/>
    <w:rsid w:val="00417655"/>
    <w:rsid w:val="004176CD"/>
    <w:rsid w:val="004177F0"/>
    <w:rsid w:val="00417E7D"/>
    <w:rsid w:val="00417F4D"/>
    <w:rsid w:val="00420154"/>
    <w:rsid w:val="0042067C"/>
    <w:rsid w:val="00420A69"/>
    <w:rsid w:val="00420A70"/>
    <w:rsid w:val="00420F33"/>
    <w:rsid w:val="00421461"/>
    <w:rsid w:val="00421945"/>
    <w:rsid w:val="00421B9B"/>
    <w:rsid w:val="004220A3"/>
    <w:rsid w:val="004224D3"/>
    <w:rsid w:val="004227C7"/>
    <w:rsid w:val="00423492"/>
    <w:rsid w:val="004235C9"/>
    <w:rsid w:val="004237F1"/>
    <w:rsid w:val="004239DF"/>
    <w:rsid w:val="004239F7"/>
    <w:rsid w:val="00423C74"/>
    <w:rsid w:val="00423C9B"/>
    <w:rsid w:val="00423FAD"/>
    <w:rsid w:val="00425658"/>
    <w:rsid w:val="004258AF"/>
    <w:rsid w:val="00425A9B"/>
    <w:rsid w:val="00425AC9"/>
    <w:rsid w:val="00425D66"/>
    <w:rsid w:val="00425DDE"/>
    <w:rsid w:val="00425E71"/>
    <w:rsid w:val="00426519"/>
    <w:rsid w:val="0042681D"/>
    <w:rsid w:val="00426FEF"/>
    <w:rsid w:val="00427638"/>
    <w:rsid w:val="00427773"/>
    <w:rsid w:val="00430666"/>
    <w:rsid w:val="00430CE8"/>
    <w:rsid w:val="00430FFC"/>
    <w:rsid w:val="0043145E"/>
    <w:rsid w:val="004314F4"/>
    <w:rsid w:val="004318A5"/>
    <w:rsid w:val="0043220B"/>
    <w:rsid w:val="0043238E"/>
    <w:rsid w:val="00432B56"/>
    <w:rsid w:val="00432E06"/>
    <w:rsid w:val="00433047"/>
    <w:rsid w:val="0043316E"/>
    <w:rsid w:val="004335A5"/>
    <w:rsid w:val="004341BB"/>
    <w:rsid w:val="00435200"/>
    <w:rsid w:val="00435F4D"/>
    <w:rsid w:val="004367C2"/>
    <w:rsid w:val="00436D11"/>
    <w:rsid w:val="00436D34"/>
    <w:rsid w:val="004374A1"/>
    <w:rsid w:val="004376AA"/>
    <w:rsid w:val="0043779E"/>
    <w:rsid w:val="00437B61"/>
    <w:rsid w:val="0044000D"/>
    <w:rsid w:val="004402D4"/>
    <w:rsid w:val="00440368"/>
    <w:rsid w:val="00440646"/>
    <w:rsid w:val="00440791"/>
    <w:rsid w:val="0044093E"/>
    <w:rsid w:val="00440C78"/>
    <w:rsid w:val="00440DD5"/>
    <w:rsid w:val="00440DE6"/>
    <w:rsid w:val="0044166D"/>
    <w:rsid w:val="00442811"/>
    <w:rsid w:val="00442E05"/>
    <w:rsid w:val="00442FE9"/>
    <w:rsid w:val="0044306A"/>
    <w:rsid w:val="00443307"/>
    <w:rsid w:val="00443791"/>
    <w:rsid w:val="004437C3"/>
    <w:rsid w:val="00444173"/>
    <w:rsid w:val="00445466"/>
    <w:rsid w:val="00445831"/>
    <w:rsid w:val="00445E6F"/>
    <w:rsid w:val="00446449"/>
    <w:rsid w:val="004465E6"/>
    <w:rsid w:val="004466E9"/>
    <w:rsid w:val="00450981"/>
    <w:rsid w:val="00450C8A"/>
    <w:rsid w:val="00450C9E"/>
    <w:rsid w:val="00450FF6"/>
    <w:rsid w:val="0045140B"/>
    <w:rsid w:val="00452168"/>
    <w:rsid w:val="00452258"/>
    <w:rsid w:val="0045233B"/>
    <w:rsid w:val="00452441"/>
    <w:rsid w:val="00452B06"/>
    <w:rsid w:val="00452D88"/>
    <w:rsid w:val="00452F0B"/>
    <w:rsid w:val="00453000"/>
    <w:rsid w:val="004534CF"/>
    <w:rsid w:val="004538E1"/>
    <w:rsid w:val="00453E6D"/>
    <w:rsid w:val="0045451F"/>
    <w:rsid w:val="0045490C"/>
    <w:rsid w:val="00454B72"/>
    <w:rsid w:val="00454BA3"/>
    <w:rsid w:val="00454C93"/>
    <w:rsid w:val="00454DE4"/>
    <w:rsid w:val="004552A8"/>
    <w:rsid w:val="004553CF"/>
    <w:rsid w:val="0045548A"/>
    <w:rsid w:val="00455498"/>
    <w:rsid w:val="00455B06"/>
    <w:rsid w:val="00455DA2"/>
    <w:rsid w:val="004561F0"/>
    <w:rsid w:val="0045657A"/>
    <w:rsid w:val="0045689D"/>
    <w:rsid w:val="004569C3"/>
    <w:rsid w:val="00456C18"/>
    <w:rsid w:val="00456D85"/>
    <w:rsid w:val="00456F83"/>
    <w:rsid w:val="00457BA0"/>
    <w:rsid w:val="00457E6B"/>
    <w:rsid w:val="0046008D"/>
    <w:rsid w:val="00460250"/>
    <w:rsid w:val="00460381"/>
    <w:rsid w:val="0046069D"/>
    <w:rsid w:val="00460A63"/>
    <w:rsid w:val="00460C27"/>
    <w:rsid w:val="004610F5"/>
    <w:rsid w:val="004616BC"/>
    <w:rsid w:val="00461B92"/>
    <w:rsid w:val="0046207B"/>
    <w:rsid w:val="0046220B"/>
    <w:rsid w:val="0046276E"/>
    <w:rsid w:val="004634C2"/>
    <w:rsid w:val="0046364B"/>
    <w:rsid w:val="00463B9B"/>
    <w:rsid w:val="00464337"/>
    <w:rsid w:val="00464571"/>
    <w:rsid w:val="004647D9"/>
    <w:rsid w:val="004649CD"/>
    <w:rsid w:val="00464D7A"/>
    <w:rsid w:val="00464DC6"/>
    <w:rsid w:val="00464F82"/>
    <w:rsid w:val="0046549D"/>
    <w:rsid w:val="004664CB"/>
    <w:rsid w:val="00466E3D"/>
    <w:rsid w:val="00466FAE"/>
    <w:rsid w:val="00467528"/>
    <w:rsid w:val="004676C7"/>
    <w:rsid w:val="00467BCD"/>
    <w:rsid w:val="00467F92"/>
    <w:rsid w:val="00470206"/>
    <w:rsid w:val="004702DD"/>
    <w:rsid w:val="00470583"/>
    <w:rsid w:val="00470721"/>
    <w:rsid w:val="00471197"/>
    <w:rsid w:val="00471775"/>
    <w:rsid w:val="00471D24"/>
    <w:rsid w:val="004726FE"/>
    <w:rsid w:val="00472BCF"/>
    <w:rsid w:val="00472EF1"/>
    <w:rsid w:val="00472EF2"/>
    <w:rsid w:val="00473431"/>
    <w:rsid w:val="00473562"/>
    <w:rsid w:val="004747E8"/>
    <w:rsid w:val="004749DE"/>
    <w:rsid w:val="00474CAC"/>
    <w:rsid w:val="004757E5"/>
    <w:rsid w:val="00475801"/>
    <w:rsid w:val="00475DDF"/>
    <w:rsid w:val="00476DB7"/>
    <w:rsid w:val="004770B8"/>
    <w:rsid w:val="004777F9"/>
    <w:rsid w:val="0048035F"/>
    <w:rsid w:val="00480A9D"/>
    <w:rsid w:val="00480DCE"/>
    <w:rsid w:val="00480EAC"/>
    <w:rsid w:val="004817D7"/>
    <w:rsid w:val="00481F5B"/>
    <w:rsid w:val="00482105"/>
    <w:rsid w:val="00482387"/>
    <w:rsid w:val="004823E5"/>
    <w:rsid w:val="00483105"/>
    <w:rsid w:val="0048328D"/>
    <w:rsid w:val="00483734"/>
    <w:rsid w:val="00483F9D"/>
    <w:rsid w:val="004845E9"/>
    <w:rsid w:val="00484C3F"/>
    <w:rsid w:val="00484F70"/>
    <w:rsid w:val="00485017"/>
    <w:rsid w:val="004852E4"/>
    <w:rsid w:val="0048559E"/>
    <w:rsid w:val="00485B3D"/>
    <w:rsid w:val="004863A5"/>
    <w:rsid w:val="004874DD"/>
    <w:rsid w:val="004900E5"/>
    <w:rsid w:val="0049013A"/>
    <w:rsid w:val="004905B8"/>
    <w:rsid w:val="00490B9B"/>
    <w:rsid w:val="00490DD7"/>
    <w:rsid w:val="004915A4"/>
    <w:rsid w:val="0049163A"/>
    <w:rsid w:val="00491745"/>
    <w:rsid w:val="00491A63"/>
    <w:rsid w:val="00491EA9"/>
    <w:rsid w:val="00492667"/>
    <w:rsid w:val="00492EF6"/>
    <w:rsid w:val="004934ED"/>
    <w:rsid w:val="004936E0"/>
    <w:rsid w:val="00493C42"/>
    <w:rsid w:val="00493CE0"/>
    <w:rsid w:val="00494359"/>
    <w:rsid w:val="00494609"/>
    <w:rsid w:val="004947AB"/>
    <w:rsid w:val="0049536F"/>
    <w:rsid w:val="00495371"/>
    <w:rsid w:val="004963B0"/>
    <w:rsid w:val="004964EE"/>
    <w:rsid w:val="004967E9"/>
    <w:rsid w:val="004969A3"/>
    <w:rsid w:val="00496AB4"/>
    <w:rsid w:val="00496B9C"/>
    <w:rsid w:val="00496C50"/>
    <w:rsid w:val="00496C6C"/>
    <w:rsid w:val="00497100"/>
    <w:rsid w:val="00497148"/>
    <w:rsid w:val="0049757F"/>
    <w:rsid w:val="004976A5"/>
    <w:rsid w:val="00497DF9"/>
    <w:rsid w:val="004A00B2"/>
    <w:rsid w:val="004A068D"/>
    <w:rsid w:val="004A09DF"/>
    <w:rsid w:val="004A0F6D"/>
    <w:rsid w:val="004A1A80"/>
    <w:rsid w:val="004A1F3B"/>
    <w:rsid w:val="004A2389"/>
    <w:rsid w:val="004A24AA"/>
    <w:rsid w:val="004A2609"/>
    <w:rsid w:val="004A27DD"/>
    <w:rsid w:val="004A2A9E"/>
    <w:rsid w:val="004A4289"/>
    <w:rsid w:val="004A4786"/>
    <w:rsid w:val="004A498E"/>
    <w:rsid w:val="004A4CF8"/>
    <w:rsid w:val="004A587B"/>
    <w:rsid w:val="004A5906"/>
    <w:rsid w:val="004A596F"/>
    <w:rsid w:val="004A5F7F"/>
    <w:rsid w:val="004A644C"/>
    <w:rsid w:val="004A6CDD"/>
    <w:rsid w:val="004A6E41"/>
    <w:rsid w:val="004A6E79"/>
    <w:rsid w:val="004A6F1B"/>
    <w:rsid w:val="004A73EC"/>
    <w:rsid w:val="004A78B3"/>
    <w:rsid w:val="004A7DD7"/>
    <w:rsid w:val="004B1624"/>
    <w:rsid w:val="004B189A"/>
    <w:rsid w:val="004B1E36"/>
    <w:rsid w:val="004B2373"/>
    <w:rsid w:val="004B28AC"/>
    <w:rsid w:val="004B38C3"/>
    <w:rsid w:val="004B3A12"/>
    <w:rsid w:val="004B44BC"/>
    <w:rsid w:val="004B463A"/>
    <w:rsid w:val="004B54DE"/>
    <w:rsid w:val="004B5505"/>
    <w:rsid w:val="004B5694"/>
    <w:rsid w:val="004B60CE"/>
    <w:rsid w:val="004B6141"/>
    <w:rsid w:val="004B6911"/>
    <w:rsid w:val="004B6D50"/>
    <w:rsid w:val="004B6DAE"/>
    <w:rsid w:val="004B716B"/>
    <w:rsid w:val="004B72CB"/>
    <w:rsid w:val="004B7356"/>
    <w:rsid w:val="004B738E"/>
    <w:rsid w:val="004B78E7"/>
    <w:rsid w:val="004C01E6"/>
    <w:rsid w:val="004C0214"/>
    <w:rsid w:val="004C06F0"/>
    <w:rsid w:val="004C0EBD"/>
    <w:rsid w:val="004C1273"/>
    <w:rsid w:val="004C1370"/>
    <w:rsid w:val="004C15C0"/>
    <w:rsid w:val="004C17EC"/>
    <w:rsid w:val="004C2FD6"/>
    <w:rsid w:val="004C31A4"/>
    <w:rsid w:val="004C341E"/>
    <w:rsid w:val="004C3C44"/>
    <w:rsid w:val="004C4178"/>
    <w:rsid w:val="004C471B"/>
    <w:rsid w:val="004C4EBF"/>
    <w:rsid w:val="004C5196"/>
    <w:rsid w:val="004C5A2D"/>
    <w:rsid w:val="004C5DCC"/>
    <w:rsid w:val="004C6D94"/>
    <w:rsid w:val="004C6E3C"/>
    <w:rsid w:val="004C6FF2"/>
    <w:rsid w:val="004C7079"/>
    <w:rsid w:val="004C73D6"/>
    <w:rsid w:val="004C768D"/>
    <w:rsid w:val="004C76D0"/>
    <w:rsid w:val="004C7AE2"/>
    <w:rsid w:val="004C7E45"/>
    <w:rsid w:val="004D049C"/>
    <w:rsid w:val="004D080E"/>
    <w:rsid w:val="004D0CEE"/>
    <w:rsid w:val="004D10C1"/>
    <w:rsid w:val="004D1272"/>
    <w:rsid w:val="004D1688"/>
    <w:rsid w:val="004D1C36"/>
    <w:rsid w:val="004D1F01"/>
    <w:rsid w:val="004D20A5"/>
    <w:rsid w:val="004D20F3"/>
    <w:rsid w:val="004D2488"/>
    <w:rsid w:val="004D2A7C"/>
    <w:rsid w:val="004D2C8A"/>
    <w:rsid w:val="004D2C99"/>
    <w:rsid w:val="004D3399"/>
    <w:rsid w:val="004D41D2"/>
    <w:rsid w:val="004D45D2"/>
    <w:rsid w:val="004D4E8A"/>
    <w:rsid w:val="004D54E7"/>
    <w:rsid w:val="004D5568"/>
    <w:rsid w:val="004D57B2"/>
    <w:rsid w:val="004D5845"/>
    <w:rsid w:val="004D58C9"/>
    <w:rsid w:val="004D5D1A"/>
    <w:rsid w:val="004D5D41"/>
    <w:rsid w:val="004D6047"/>
    <w:rsid w:val="004D645D"/>
    <w:rsid w:val="004D6D6D"/>
    <w:rsid w:val="004D7112"/>
    <w:rsid w:val="004D71D7"/>
    <w:rsid w:val="004D730B"/>
    <w:rsid w:val="004D73AC"/>
    <w:rsid w:val="004D774D"/>
    <w:rsid w:val="004D77ED"/>
    <w:rsid w:val="004D7B6B"/>
    <w:rsid w:val="004D7ED1"/>
    <w:rsid w:val="004E07B9"/>
    <w:rsid w:val="004E0DF1"/>
    <w:rsid w:val="004E1523"/>
    <w:rsid w:val="004E2295"/>
    <w:rsid w:val="004E2436"/>
    <w:rsid w:val="004E29EB"/>
    <w:rsid w:val="004E2B5F"/>
    <w:rsid w:val="004E2E5C"/>
    <w:rsid w:val="004E2F09"/>
    <w:rsid w:val="004E35E3"/>
    <w:rsid w:val="004E3843"/>
    <w:rsid w:val="004E5103"/>
    <w:rsid w:val="004E5768"/>
    <w:rsid w:val="004E5C37"/>
    <w:rsid w:val="004E61A6"/>
    <w:rsid w:val="004E6286"/>
    <w:rsid w:val="004E713B"/>
    <w:rsid w:val="004E73AB"/>
    <w:rsid w:val="004E7F90"/>
    <w:rsid w:val="004F0030"/>
    <w:rsid w:val="004F076B"/>
    <w:rsid w:val="004F0925"/>
    <w:rsid w:val="004F0DE0"/>
    <w:rsid w:val="004F1805"/>
    <w:rsid w:val="004F1942"/>
    <w:rsid w:val="004F1B6B"/>
    <w:rsid w:val="004F1F93"/>
    <w:rsid w:val="004F21AF"/>
    <w:rsid w:val="004F25A8"/>
    <w:rsid w:val="004F2646"/>
    <w:rsid w:val="004F2A17"/>
    <w:rsid w:val="004F2DBF"/>
    <w:rsid w:val="004F341F"/>
    <w:rsid w:val="004F35F1"/>
    <w:rsid w:val="004F459A"/>
    <w:rsid w:val="004F4731"/>
    <w:rsid w:val="004F49EC"/>
    <w:rsid w:val="004F50B2"/>
    <w:rsid w:val="004F5543"/>
    <w:rsid w:val="004F5BA7"/>
    <w:rsid w:val="004F68B6"/>
    <w:rsid w:val="004F71AF"/>
    <w:rsid w:val="004F73AA"/>
    <w:rsid w:val="004F7E47"/>
    <w:rsid w:val="005009C4"/>
    <w:rsid w:val="00501073"/>
    <w:rsid w:val="005012C3"/>
    <w:rsid w:val="00501722"/>
    <w:rsid w:val="00501A54"/>
    <w:rsid w:val="00502359"/>
    <w:rsid w:val="00502372"/>
    <w:rsid w:val="0050279C"/>
    <w:rsid w:val="00502C82"/>
    <w:rsid w:val="00502CB8"/>
    <w:rsid w:val="00503531"/>
    <w:rsid w:val="0050364D"/>
    <w:rsid w:val="005045A6"/>
    <w:rsid w:val="00504620"/>
    <w:rsid w:val="00504FCF"/>
    <w:rsid w:val="00505275"/>
    <w:rsid w:val="00505384"/>
    <w:rsid w:val="005054C0"/>
    <w:rsid w:val="0050551F"/>
    <w:rsid w:val="00505CC8"/>
    <w:rsid w:val="00505F2E"/>
    <w:rsid w:val="00506420"/>
    <w:rsid w:val="00506A07"/>
    <w:rsid w:val="00506A0A"/>
    <w:rsid w:val="00506E67"/>
    <w:rsid w:val="00507043"/>
    <w:rsid w:val="00507211"/>
    <w:rsid w:val="005072C0"/>
    <w:rsid w:val="00507890"/>
    <w:rsid w:val="00510259"/>
    <w:rsid w:val="0051097D"/>
    <w:rsid w:val="00510E69"/>
    <w:rsid w:val="00510F71"/>
    <w:rsid w:val="00511134"/>
    <w:rsid w:val="0051139F"/>
    <w:rsid w:val="005114EE"/>
    <w:rsid w:val="00511551"/>
    <w:rsid w:val="00511655"/>
    <w:rsid w:val="00511E8D"/>
    <w:rsid w:val="0051223C"/>
    <w:rsid w:val="00512C84"/>
    <w:rsid w:val="005130BD"/>
    <w:rsid w:val="00513341"/>
    <w:rsid w:val="005135ED"/>
    <w:rsid w:val="005141E2"/>
    <w:rsid w:val="00515343"/>
    <w:rsid w:val="005159CF"/>
    <w:rsid w:val="00515C85"/>
    <w:rsid w:val="00515FF6"/>
    <w:rsid w:val="005170E8"/>
    <w:rsid w:val="00517667"/>
    <w:rsid w:val="00517E09"/>
    <w:rsid w:val="0052018F"/>
    <w:rsid w:val="005204B7"/>
    <w:rsid w:val="005205FF"/>
    <w:rsid w:val="00520B3A"/>
    <w:rsid w:val="00520CBB"/>
    <w:rsid w:val="00521642"/>
    <w:rsid w:val="00521E3C"/>
    <w:rsid w:val="00521F9E"/>
    <w:rsid w:val="0052268C"/>
    <w:rsid w:val="005235DA"/>
    <w:rsid w:val="0052366F"/>
    <w:rsid w:val="005239E4"/>
    <w:rsid w:val="00524DCE"/>
    <w:rsid w:val="005256EE"/>
    <w:rsid w:val="005257F5"/>
    <w:rsid w:val="00525CDE"/>
    <w:rsid w:val="00526573"/>
    <w:rsid w:val="0052681C"/>
    <w:rsid w:val="005276B4"/>
    <w:rsid w:val="00527A6A"/>
    <w:rsid w:val="00527BBE"/>
    <w:rsid w:val="00527EAA"/>
    <w:rsid w:val="00527EFC"/>
    <w:rsid w:val="00527F08"/>
    <w:rsid w:val="005307C7"/>
    <w:rsid w:val="00530B4A"/>
    <w:rsid w:val="00531526"/>
    <w:rsid w:val="00531B2A"/>
    <w:rsid w:val="00531E1F"/>
    <w:rsid w:val="005325CD"/>
    <w:rsid w:val="005325CE"/>
    <w:rsid w:val="005326B8"/>
    <w:rsid w:val="00532751"/>
    <w:rsid w:val="00532925"/>
    <w:rsid w:val="00532E2D"/>
    <w:rsid w:val="00532EB6"/>
    <w:rsid w:val="00533039"/>
    <w:rsid w:val="0053309A"/>
    <w:rsid w:val="005335EF"/>
    <w:rsid w:val="00533667"/>
    <w:rsid w:val="00533A68"/>
    <w:rsid w:val="005340DE"/>
    <w:rsid w:val="0053458D"/>
    <w:rsid w:val="00534640"/>
    <w:rsid w:val="00534B28"/>
    <w:rsid w:val="00534D62"/>
    <w:rsid w:val="00534E86"/>
    <w:rsid w:val="0053515A"/>
    <w:rsid w:val="00535BB7"/>
    <w:rsid w:val="00535F24"/>
    <w:rsid w:val="005365D3"/>
    <w:rsid w:val="00536CD4"/>
    <w:rsid w:val="005373FF"/>
    <w:rsid w:val="0053765D"/>
    <w:rsid w:val="00537721"/>
    <w:rsid w:val="005377DF"/>
    <w:rsid w:val="00537D5A"/>
    <w:rsid w:val="0054010B"/>
    <w:rsid w:val="00540350"/>
    <w:rsid w:val="00540612"/>
    <w:rsid w:val="00541E15"/>
    <w:rsid w:val="00541E23"/>
    <w:rsid w:val="00542363"/>
    <w:rsid w:val="005427C3"/>
    <w:rsid w:val="00542B03"/>
    <w:rsid w:val="00543177"/>
    <w:rsid w:val="005436BF"/>
    <w:rsid w:val="00543A88"/>
    <w:rsid w:val="00543CC7"/>
    <w:rsid w:val="00544572"/>
    <w:rsid w:val="0054496D"/>
    <w:rsid w:val="00545621"/>
    <w:rsid w:val="005457B1"/>
    <w:rsid w:val="005457D8"/>
    <w:rsid w:val="00545C23"/>
    <w:rsid w:val="00545C5D"/>
    <w:rsid w:val="00545FCA"/>
    <w:rsid w:val="00546A5D"/>
    <w:rsid w:val="00547826"/>
    <w:rsid w:val="00547E7A"/>
    <w:rsid w:val="0055010A"/>
    <w:rsid w:val="00550690"/>
    <w:rsid w:val="005506B7"/>
    <w:rsid w:val="00550ACD"/>
    <w:rsid w:val="00551004"/>
    <w:rsid w:val="005510B1"/>
    <w:rsid w:val="005511F7"/>
    <w:rsid w:val="00551544"/>
    <w:rsid w:val="00551759"/>
    <w:rsid w:val="00551BE9"/>
    <w:rsid w:val="00551C03"/>
    <w:rsid w:val="00551E36"/>
    <w:rsid w:val="005525A9"/>
    <w:rsid w:val="005528EB"/>
    <w:rsid w:val="00552C13"/>
    <w:rsid w:val="00552FEC"/>
    <w:rsid w:val="00553173"/>
    <w:rsid w:val="0055346C"/>
    <w:rsid w:val="0055360F"/>
    <w:rsid w:val="0055383A"/>
    <w:rsid w:val="0055427D"/>
    <w:rsid w:val="0055429A"/>
    <w:rsid w:val="005542CD"/>
    <w:rsid w:val="00554335"/>
    <w:rsid w:val="00554617"/>
    <w:rsid w:val="005547B4"/>
    <w:rsid w:val="0055496D"/>
    <w:rsid w:val="0055499A"/>
    <w:rsid w:val="005549A5"/>
    <w:rsid w:val="00554D88"/>
    <w:rsid w:val="00554EA5"/>
    <w:rsid w:val="00554F4E"/>
    <w:rsid w:val="00555054"/>
    <w:rsid w:val="00555A7F"/>
    <w:rsid w:val="00555ACF"/>
    <w:rsid w:val="00556286"/>
    <w:rsid w:val="00556507"/>
    <w:rsid w:val="00556F95"/>
    <w:rsid w:val="00557567"/>
    <w:rsid w:val="0055776A"/>
    <w:rsid w:val="00557AF5"/>
    <w:rsid w:val="0056019A"/>
    <w:rsid w:val="00560738"/>
    <w:rsid w:val="005611C9"/>
    <w:rsid w:val="005614BD"/>
    <w:rsid w:val="005617F9"/>
    <w:rsid w:val="00561800"/>
    <w:rsid w:val="00561A31"/>
    <w:rsid w:val="00562375"/>
    <w:rsid w:val="005626A6"/>
    <w:rsid w:val="0056291C"/>
    <w:rsid w:val="00562A77"/>
    <w:rsid w:val="00562F52"/>
    <w:rsid w:val="005632D9"/>
    <w:rsid w:val="005633E3"/>
    <w:rsid w:val="005637DC"/>
    <w:rsid w:val="00564884"/>
    <w:rsid w:val="005649A3"/>
    <w:rsid w:val="005655AD"/>
    <w:rsid w:val="005659EB"/>
    <w:rsid w:val="00565B0F"/>
    <w:rsid w:val="0056606C"/>
    <w:rsid w:val="00566537"/>
    <w:rsid w:val="00566A9A"/>
    <w:rsid w:val="00566AF5"/>
    <w:rsid w:val="00566D10"/>
    <w:rsid w:val="00566EAE"/>
    <w:rsid w:val="00567072"/>
    <w:rsid w:val="0056712F"/>
    <w:rsid w:val="00567505"/>
    <w:rsid w:val="005678CB"/>
    <w:rsid w:val="00567C95"/>
    <w:rsid w:val="005705F9"/>
    <w:rsid w:val="00570847"/>
    <w:rsid w:val="00570BB8"/>
    <w:rsid w:val="00570D68"/>
    <w:rsid w:val="00571350"/>
    <w:rsid w:val="0057141F"/>
    <w:rsid w:val="00571633"/>
    <w:rsid w:val="00571639"/>
    <w:rsid w:val="00571809"/>
    <w:rsid w:val="00572640"/>
    <w:rsid w:val="005727CD"/>
    <w:rsid w:val="0057301D"/>
    <w:rsid w:val="00573238"/>
    <w:rsid w:val="005739C5"/>
    <w:rsid w:val="00574036"/>
    <w:rsid w:val="005748E4"/>
    <w:rsid w:val="00575A49"/>
    <w:rsid w:val="00575BCE"/>
    <w:rsid w:val="005765DE"/>
    <w:rsid w:val="0057679B"/>
    <w:rsid w:val="00576943"/>
    <w:rsid w:val="00576C1C"/>
    <w:rsid w:val="00576F0E"/>
    <w:rsid w:val="00576FB3"/>
    <w:rsid w:val="005775DC"/>
    <w:rsid w:val="00577976"/>
    <w:rsid w:val="00577ACC"/>
    <w:rsid w:val="00577C3F"/>
    <w:rsid w:val="00580144"/>
    <w:rsid w:val="0058048D"/>
    <w:rsid w:val="00580A42"/>
    <w:rsid w:val="00580B9E"/>
    <w:rsid w:val="00580CBE"/>
    <w:rsid w:val="00580F04"/>
    <w:rsid w:val="0058169A"/>
    <w:rsid w:val="00581AFD"/>
    <w:rsid w:val="005827AA"/>
    <w:rsid w:val="00582F8F"/>
    <w:rsid w:val="00583646"/>
    <w:rsid w:val="00583F92"/>
    <w:rsid w:val="005840CD"/>
    <w:rsid w:val="00584655"/>
    <w:rsid w:val="00584FA2"/>
    <w:rsid w:val="00585CC6"/>
    <w:rsid w:val="00585D60"/>
    <w:rsid w:val="00586431"/>
    <w:rsid w:val="00586A08"/>
    <w:rsid w:val="00586F0A"/>
    <w:rsid w:val="00587CBC"/>
    <w:rsid w:val="00590FCD"/>
    <w:rsid w:val="0059102E"/>
    <w:rsid w:val="005912D8"/>
    <w:rsid w:val="005915FD"/>
    <w:rsid w:val="005919C4"/>
    <w:rsid w:val="005924A6"/>
    <w:rsid w:val="005930C6"/>
    <w:rsid w:val="00593943"/>
    <w:rsid w:val="00593C87"/>
    <w:rsid w:val="00594349"/>
    <w:rsid w:val="0059465D"/>
    <w:rsid w:val="00594AEF"/>
    <w:rsid w:val="00594BF0"/>
    <w:rsid w:val="00594C01"/>
    <w:rsid w:val="005952CF"/>
    <w:rsid w:val="005954AA"/>
    <w:rsid w:val="00595A5C"/>
    <w:rsid w:val="00596194"/>
    <w:rsid w:val="0059650A"/>
    <w:rsid w:val="00596BAD"/>
    <w:rsid w:val="00597527"/>
    <w:rsid w:val="00597CAD"/>
    <w:rsid w:val="00597CB2"/>
    <w:rsid w:val="00597FE5"/>
    <w:rsid w:val="005A03E6"/>
    <w:rsid w:val="005A04C4"/>
    <w:rsid w:val="005A0690"/>
    <w:rsid w:val="005A09E1"/>
    <w:rsid w:val="005A0B58"/>
    <w:rsid w:val="005A0C14"/>
    <w:rsid w:val="005A105B"/>
    <w:rsid w:val="005A1388"/>
    <w:rsid w:val="005A14F6"/>
    <w:rsid w:val="005A1894"/>
    <w:rsid w:val="005A1AD8"/>
    <w:rsid w:val="005A28A0"/>
    <w:rsid w:val="005A29F6"/>
    <w:rsid w:val="005A30C7"/>
    <w:rsid w:val="005A3D80"/>
    <w:rsid w:val="005A42B6"/>
    <w:rsid w:val="005A46C5"/>
    <w:rsid w:val="005A47CD"/>
    <w:rsid w:val="005A4A49"/>
    <w:rsid w:val="005A53D2"/>
    <w:rsid w:val="005A54BD"/>
    <w:rsid w:val="005A5BBD"/>
    <w:rsid w:val="005A5FDF"/>
    <w:rsid w:val="005A614E"/>
    <w:rsid w:val="005A63D0"/>
    <w:rsid w:val="005A6A4F"/>
    <w:rsid w:val="005A6C41"/>
    <w:rsid w:val="005A6CA2"/>
    <w:rsid w:val="005A707D"/>
    <w:rsid w:val="005A708F"/>
    <w:rsid w:val="005A71DB"/>
    <w:rsid w:val="005B0259"/>
    <w:rsid w:val="005B09AB"/>
    <w:rsid w:val="005B09E2"/>
    <w:rsid w:val="005B1057"/>
    <w:rsid w:val="005B1317"/>
    <w:rsid w:val="005B1555"/>
    <w:rsid w:val="005B15DC"/>
    <w:rsid w:val="005B1FC4"/>
    <w:rsid w:val="005B2811"/>
    <w:rsid w:val="005B28AB"/>
    <w:rsid w:val="005B2A29"/>
    <w:rsid w:val="005B2C27"/>
    <w:rsid w:val="005B2F32"/>
    <w:rsid w:val="005B3164"/>
    <w:rsid w:val="005B3267"/>
    <w:rsid w:val="005B52FF"/>
    <w:rsid w:val="005B5729"/>
    <w:rsid w:val="005B5C7C"/>
    <w:rsid w:val="005B5CB5"/>
    <w:rsid w:val="005B5DA8"/>
    <w:rsid w:val="005B61F5"/>
    <w:rsid w:val="005B6D88"/>
    <w:rsid w:val="005B747A"/>
    <w:rsid w:val="005B7A73"/>
    <w:rsid w:val="005B7CE4"/>
    <w:rsid w:val="005C1494"/>
    <w:rsid w:val="005C19B3"/>
    <w:rsid w:val="005C1E81"/>
    <w:rsid w:val="005C27EC"/>
    <w:rsid w:val="005C2A62"/>
    <w:rsid w:val="005C2CA9"/>
    <w:rsid w:val="005C2DA6"/>
    <w:rsid w:val="005C377C"/>
    <w:rsid w:val="005C3DC9"/>
    <w:rsid w:val="005C42F2"/>
    <w:rsid w:val="005C460D"/>
    <w:rsid w:val="005C5607"/>
    <w:rsid w:val="005C5621"/>
    <w:rsid w:val="005C570C"/>
    <w:rsid w:val="005C57B4"/>
    <w:rsid w:val="005C58F4"/>
    <w:rsid w:val="005C590B"/>
    <w:rsid w:val="005C5AB7"/>
    <w:rsid w:val="005C5B84"/>
    <w:rsid w:val="005C60C9"/>
    <w:rsid w:val="005C694D"/>
    <w:rsid w:val="005C69CE"/>
    <w:rsid w:val="005C6AB4"/>
    <w:rsid w:val="005C6C6B"/>
    <w:rsid w:val="005C6C7D"/>
    <w:rsid w:val="005C6D0E"/>
    <w:rsid w:val="005C6D3A"/>
    <w:rsid w:val="005C7181"/>
    <w:rsid w:val="005C739B"/>
    <w:rsid w:val="005C73D9"/>
    <w:rsid w:val="005C7926"/>
    <w:rsid w:val="005C7E5B"/>
    <w:rsid w:val="005D0983"/>
    <w:rsid w:val="005D0D38"/>
    <w:rsid w:val="005D1DE2"/>
    <w:rsid w:val="005D208E"/>
    <w:rsid w:val="005D23CB"/>
    <w:rsid w:val="005D2A88"/>
    <w:rsid w:val="005D316D"/>
    <w:rsid w:val="005D3CE0"/>
    <w:rsid w:val="005D3D07"/>
    <w:rsid w:val="005D3F01"/>
    <w:rsid w:val="005D3F7D"/>
    <w:rsid w:val="005D430C"/>
    <w:rsid w:val="005D46CE"/>
    <w:rsid w:val="005D47E5"/>
    <w:rsid w:val="005D486C"/>
    <w:rsid w:val="005D4C87"/>
    <w:rsid w:val="005D4CF5"/>
    <w:rsid w:val="005D4FD1"/>
    <w:rsid w:val="005D509A"/>
    <w:rsid w:val="005D5576"/>
    <w:rsid w:val="005D58E7"/>
    <w:rsid w:val="005D5A40"/>
    <w:rsid w:val="005D6223"/>
    <w:rsid w:val="005D63D6"/>
    <w:rsid w:val="005D66AB"/>
    <w:rsid w:val="005D6E39"/>
    <w:rsid w:val="005D7C37"/>
    <w:rsid w:val="005D7D94"/>
    <w:rsid w:val="005E0468"/>
    <w:rsid w:val="005E0622"/>
    <w:rsid w:val="005E0700"/>
    <w:rsid w:val="005E07CB"/>
    <w:rsid w:val="005E1190"/>
    <w:rsid w:val="005E171D"/>
    <w:rsid w:val="005E2277"/>
    <w:rsid w:val="005E2989"/>
    <w:rsid w:val="005E2BC1"/>
    <w:rsid w:val="005E3BF1"/>
    <w:rsid w:val="005E3DF9"/>
    <w:rsid w:val="005E5B1E"/>
    <w:rsid w:val="005E6053"/>
    <w:rsid w:val="005E69C7"/>
    <w:rsid w:val="005E745F"/>
    <w:rsid w:val="005E7FFA"/>
    <w:rsid w:val="005F069E"/>
    <w:rsid w:val="005F06C5"/>
    <w:rsid w:val="005F08CD"/>
    <w:rsid w:val="005F0A60"/>
    <w:rsid w:val="005F0D66"/>
    <w:rsid w:val="005F1088"/>
    <w:rsid w:val="005F1C26"/>
    <w:rsid w:val="005F1C84"/>
    <w:rsid w:val="005F1DE8"/>
    <w:rsid w:val="005F21A9"/>
    <w:rsid w:val="005F21C2"/>
    <w:rsid w:val="005F2522"/>
    <w:rsid w:val="005F29D4"/>
    <w:rsid w:val="005F2C1B"/>
    <w:rsid w:val="005F2D88"/>
    <w:rsid w:val="005F32C0"/>
    <w:rsid w:val="005F3A05"/>
    <w:rsid w:val="005F3C60"/>
    <w:rsid w:val="005F4938"/>
    <w:rsid w:val="005F4B65"/>
    <w:rsid w:val="005F4BDF"/>
    <w:rsid w:val="005F5233"/>
    <w:rsid w:val="005F52B9"/>
    <w:rsid w:val="005F54BB"/>
    <w:rsid w:val="005F5DEA"/>
    <w:rsid w:val="005F5F61"/>
    <w:rsid w:val="005F6242"/>
    <w:rsid w:val="005F667B"/>
    <w:rsid w:val="005F67C7"/>
    <w:rsid w:val="005F76D9"/>
    <w:rsid w:val="006009B2"/>
    <w:rsid w:val="00600D56"/>
    <w:rsid w:val="00600FEB"/>
    <w:rsid w:val="00601F87"/>
    <w:rsid w:val="006020F9"/>
    <w:rsid w:val="00602463"/>
    <w:rsid w:val="0060253A"/>
    <w:rsid w:val="006025FF"/>
    <w:rsid w:val="00602C76"/>
    <w:rsid w:val="00603366"/>
    <w:rsid w:val="00603763"/>
    <w:rsid w:val="006038EE"/>
    <w:rsid w:val="0060475B"/>
    <w:rsid w:val="00604807"/>
    <w:rsid w:val="00604918"/>
    <w:rsid w:val="00604B38"/>
    <w:rsid w:val="00604DD2"/>
    <w:rsid w:val="00604F06"/>
    <w:rsid w:val="0060554F"/>
    <w:rsid w:val="006055DC"/>
    <w:rsid w:val="00605640"/>
    <w:rsid w:val="00605A06"/>
    <w:rsid w:val="00605BE8"/>
    <w:rsid w:val="00605E25"/>
    <w:rsid w:val="006064DA"/>
    <w:rsid w:val="00606C1C"/>
    <w:rsid w:val="00607CB5"/>
    <w:rsid w:val="00610D6E"/>
    <w:rsid w:val="006111AE"/>
    <w:rsid w:val="0061124E"/>
    <w:rsid w:val="00611DE9"/>
    <w:rsid w:val="00612589"/>
    <w:rsid w:val="00612678"/>
    <w:rsid w:val="00612734"/>
    <w:rsid w:val="00612A7B"/>
    <w:rsid w:val="0061324D"/>
    <w:rsid w:val="00613818"/>
    <w:rsid w:val="00614181"/>
    <w:rsid w:val="006146A3"/>
    <w:rsid w:val="00614BB6"/>
    <w:rsid w:val="0061597D"/>
    <w:rsid w:val="00615EEA"/>
    <w:rsid w:val="00615FC9"/>
    <w:rsid w:val="006162A3"/>
    <w:rsid w:val="006162E4"/>
    <w:rsid w:val="00616618"/>
    <w:rsid w:val="0061670D"/>
    <w:rsid w:val="00616AD6"/>
    <w:rsid w:val="006174F5"/>
    <w:rsid w:val="00617572"/>
    <w:rsid w:val="006179CF"/>
    <w:rsid w:val="00617A15"/>
    <w:rsid w:val="00617D90"/>
    <w:rsid w:val="006201F6"/>
    <w:rsid w:val="00620565"/>
    <w:rsid w:val="00620C84"/>
    <w:rsid w:val="00621651"/>
    <w:rsid w:val="006216DE"/>
    <w:rsid w:val="00621C8A"/>
    <w:rsid w:val="00622000"/>
    <w:rsid w:val="006225EF"/>
    <w:rsid w:val="00622739"/>
    <w:rsid w:val="00622951"/>
    <w:rsid w:val="00622B6E"/>
    <w:rsid w:val="00623802"/>
    <w:rsid w:val="00623C9B"/>
    <w:rsid w:val="00623D1D"/>
    <w:rsid w:val="006243EE"/>
    <w:rsid w:val="006244AA"/>
    <w:rsid w:val="00624848"/>
    <w:rsid w:val="00624A4C"/>
    <w:rsid w:val="00624EDE"/>
    <w:rsid w:val="0062537B"/>
    <w:rsid w:val="006257A8"/>
    <w:rsid w:val="00625CB1"/>
    <w:rsid w:val="00626198"/>
    <w:rsid w:val="00626371"/>
    <w:rsid w:val="0062675A"/>
    <w:rsid w:val="00626AE0"/>
    <w:rsid w:val="00626CAC"/>
    <w:rsid w:val="00627BBE"/>
    <w:rsid w:val="0063018F"/>
    <w:rsid w:val="0063058B"/>
    <w:rsid w:val="006306CB"/>
    <w:rsid w:val="0063071B"/>
    <w:rsid w:val="00630F0E"/>
    <w:rsid w:val="00631373"/>
    <w:rsid w:val="00631402"/>
    <w:rsid w:val="00631E60"/>
    <w:rsid w:val="006326CC"/>
    <w:rsid w:val="00633503"/>
    <w:rsid w:val="00633A8C"/>
    <w:rsid w:val="00633AFB"/>
    <w:rsid w:val="00633C5B"/>
    <w:rsid w:val="0063431D"/>
    <w:rsid w:val="00634491"/>
    <w:rsid w:val="0063501A"/>
    <w:rsid w:val="0063539F"/>
    <w:rsid w:val="0063545C"/>
    <w:rsid w:val="006354B0"/>
    <w:rsid w:val="00635DB0"/>
    <w:rsid w:val="00636066"/>
    <w:rsid w:val="0063640F"/>
    <w:rsid w:val="00636482"/>
    <w:rsid w:val="006364D5"/>
    <w:rsid w:val="00636C73"/>
    <w:rsid w:val="00637356"/>
    <w:rsid w:val="00637E2F"/>
    <w:rsid w:val="006403C5"/>
    <w:rsid w:val="006411F1"/>
    <w:rsid w:val="00641977"/>
    <w:rsid w:val="00641B90"/>
    <w:rsid w:val="006420FB"/>
    <w:rsid w:val="00642774"/>
    <w:rsid w:val="00642C16"/>
    <w:rsid w:val="0064395A"/>
    <w:rsid w:val="00643E03"/>
    <w:rsid w:val="00643E54"/>
    <w:rsid w:val="00643F97"/>
    <w:rsid w:val="0064426D"/>
    <w:rsid w:val="0064462A"/>
    <w:rsid w:val="0064479B"/>
    <w:rsid w:val="006453EF"/>
    <w:rsid w:val="006457B4"/>
    <w:rsid w:val="00645868"/>
    <w:rsid w:val="0064598F"/>
    <w:rsid w:val="00646BF9"/>
    <w:rsid w:val="00646FA8"/>
    <w:rsid w:val="00647108"/>
    <w:rsid w:val="00647244"/>
    <w:rsid w:val="00650F93"/>
    <w:rsid w:val="00651508"/>
    <w:rsid w:val="00652C02"/>
    <w:rsid w:val="00652EEE"/>
    <w:rsid w:val="006532B6"/>
    <w:rsid w:val="006535C1"/>
    <w:rsid w:val="00653CD9"/>
    <w:rsid w:val="00653FF6"/>
    <w:rsid w:val="00654057"/>
    <w:rsid w:val="00654359"/>
    <w:rsid w:val="00654640"/>
    <w:rsid w:val="006549D7"/>
    <w:rsid w:val="00655211"/>
    <w:rsid w:val="00655C1A"/>
    <w:rsid w:val="0065600B"/>
    <w:rsid w:val="00656044"/>
    <w:rsid w:val="006561BE"/>
    <w:rsid w:val="00656B2C"/>
    <w:rsid w:val="00656C50"/>
    <w:rsid w:val="00656ED1"/>
    <w:rsid w:val="00656F26"/>
    <w:rsid w:val="00657326"/>
    <w:rsid w:val="0065752C"/>
    <w:rsid w:val="006601C9"/>
    <w:rsid w:val="00660594"/>
    <w:rsid w:val="0066062F"/>
    <w:rsid w:val="00660BF9"/>
    <w:rsid w:val="00660C76"/>
    <w:rsid w:val="00660D4C"/>
    <w:rsid w:val="00660D5C"/>
    <w:rsid w:val="00660ED9"/>
    <w:rsid w:val="00661055"/>
    <w:rsid w:val="00661476"/>
    <w:rsid w:val="006617EA"/>
    <w:rsid w:val="0066201F"/>
    <w:rsid w:val="006626D0"/>
    <w:rsid w:val="00662977"/>
    <w:rsid w:val="00662FC8"/>
    <w:rsid w:val="006632F3"/>
    <w:rsid w:val="0066334A"/>
    <w:rsid w:val="006634CB"/>
    <w:rsid w:val="00663832"/>
    <w:rsid w:val="00663939"/>
    <w:rsid w:val="00663950"/>
    <w:rsid w:val="0066412B"/>
    <w:rsid w:val="006642F6"/>
    <w:rsid w:val="006649E2"/>
    <w:rsid w:val="00664FFE"/>
    <w:rsid w:val="00665237"/>
    <w:rsid w:val="006656E8"/>
    <w:rsid w:val="0066599E"/>
    <w:rsid w:val="00666020"/>
    <w:rsid w:val="006660D5"/>
    <w:rsid w:val="006661C4"/>
    <w:rsid w:val="00666F6E"/>
    <w:rsid w:val="006676A6"/>
    <w:rsid w:val="00667773"/>
    <w:rsid w:val="0066782D"/>
    <w:rsid w:val="0066794E"/>
    <w:rsid w:val="00667A01"/>
    <w:rsid w:val="00667D62"/>
    <w:rsid w:val="00670083"/>
    <w:rsid w:val="00670172"/>
    <w:rsid w:val="00670219"/>
    <w:rsid w:val="0067051E"/>
    <w:rsid w:val="00670E19"/>
    <w:rsid w:val="006718B4"/>
    <w:rsid w:val="0067199D"/>
    <w:rsid w:val="006719EB"/>
    <w:rsid w:val="006719FE"/>
    <w:rsid w:val="00671A55"/>
    <w:rsid w:val="00672563"/>
    <w:rsid w:val="00672ECF"/>
    <w:rsid w:val="00673485"/>
    <w:rsid w:val="0067383D"/>
    <w:rsid w:val="00673B79"/>
    <w:rsid w:val="00673BF4"/>
    <w:rsid w:val="00674CD3"/>
    <w:rsid w:val="00674DE0"/>
    <w:rsid w:val="00675083"/>
    <w:rsid w:val="006753B2"/>
    <w:rsid w:val="0067555C"/>
    <w:rsid w:val="00675725"/>
    <w:rsid w:val="00675D4A"/>
    <w:rsid w:val="00675DCE"/>
    <w:rsid w:val="00675E59"/>
    <w:rsid w:val="00675EEB"/>
    <w:rsid w:val="00675F56"/>
    <w:rsid w:val="006765F8"/>
    <w:rsid w:val="006770AA"/>
    <w:rsid w:val="0067737A"/>
    <w:rsid w:val="006773D7"/>
    <w:rsid w:val="0067753C"/>
    <w:rsid w:val="00677CE2"/>
    <w:rsid w:val="0068073E"/>
    <w:rsid w:val="00680A25"/>
    <w:rsid w:val="006812DD"/>
    <w:rsid w:val="006813B0"/>
    <w:rsid w:val="006817F4"/>
    <w:rsid w:val="00681866"/>
    <w:rsid w:val="00681EF3"/>
    <w:rsid w:val="00681EF6"/>
    <w:rsid w:val="00682017"/>
    <w:rsid w:val="00682301"/>
    <w:rsid w:val="00682630"/>
    <w:rsid w:val="006827E5"/>
    <w:rsid w:val="00682810"/>
    <w:rsid w:val="00682895"/>
    <w:rsid w:val="00682FCA"/>
    <w:rsid w:val="00683015"/>
    <w:rsid w:val="0068340C"/>
    <w:rsid w:val="00683561"/>
    <w:rsid w:val="00683592"/>
    <w:rsid w:val="00683924"/>
    <w:rsid w:val="00683B68"/>
    <w:rsid w:val="006842F6"/>
    <w:rsid w:val="0068486A"/>
    <w:rsid w:val="00684B2E"/>
    <w:rsid w:val="00684C1E"/>
    <w:rsid w:val="006857B5"/>
    <w:rsid w:val="00685918"/>
    <w:rsid w:val="00686C32"/>
    <w:rsid w:val="00687612"/>
    <w:rsid w:val="006917B4"/>
    <w:rsid w:val="00691AAF"/>
    <w:rsid w:val="0069279A"/>
    <w:rsid w:val="0069285B"/>
    <w:rsid w:val="006929F5"/>
    <w:rsid w:val="00692B55"/>
    <w:rsid w:val="00692B6F"/>
    <w:rsid w:val="00692B9A"/>
    <w:rsid w:val="00692C73"/>
    <w:rsid w:val="006930F2"/>
    <w:rsid w:val="00693825"/>
    <w:rsid w:val="0069411A"/>
    <w:rsid w:val="00694E39"/>
    <w:rsid w:val="0069524E"/>
    <w:rsid w:val="006953DD"/>
    <w:rsid w:val="006955C6"/>
    <w:rsid w:val="00695757"/>
    <w:rsid w:val="006957B3"/>
    <w:rsid w:val="006958E4"/>
    <w:rsid w:val="00695A54"/>
    <w:rsid w:val="00695C2F"/>
    <w:rsid w:val="00695E9B"/>
    <w:rsid w:val="00695F88"/>
    <w:rsid w:val="0069621D"/>
    <w:rsid w:val="00696F78"/>
    <w:rsid w:val="0069718E"/>
    <w:rsid w:val="006972A1"/>
    <w:rsid w:val="006976C5"/>
    <w:rsid w:val="0069791C"/>
    <w:rsid w:val="00697C70"/>
    <w:rsid w:val="006A08AE"/>
    <w:rsid w:val="006A10B7"/>
    <w:rsid w:val="006A1299"/>
    <w:rsid w:val="006A1518"/>
    <w:rsid w:val="006A1A16"/>
    <w:rsid w:val="006A1DD8"/>
    <w:rsid w:val="006A29B5"/>
    <w:rsid w:val="006A29C2"/>
    <w:rsid w:val="006A2C8B"/>
    <w:rsid w:val="006A4265"/>
    <w:rsid w:val="006A47B8"/>
    <w:rsid w:val="006A49D9"/>
    <w:rsid w:val="006A5C55"/>
    <w:rsid w:val="006A616D"/>
    <w:rsid w:val="006A684F"/>
    <w:rsid w:val="006B01B8"/>
    <w:rsid w:val="006B031E"/>
    <w:rsid w:val="006B0525"/>
    <w:rsid w:val="006B062E"/>
    <w:rsid w:val="006B0B3B"/>
    <w:rsid w:val="006B13CA"/>
    <w:rsid w:val="006B19E0"/>
    <w:rsid w:val="006B1A39"/>
    <w:rsid w:val="006B2490"/>
    <w:rsid w:val="006B250D"/>
    <w:rsid w:val="006B2B26"/>
    <w:rsid w:val="006B3335"/>
    <w:rsid w:val="006B3AEB"/>
    <w:rsid w:val="006B3B1F"/>
    <w:rsid w:val="006B3F42"/>
    <w:rsid w:val="006B4867"/>
    <w:rsid w:val="006B49DF"/>
    <w:rsid w:val="006B5071"/>
    <w:rsid w:val="006B59FB"/>
    <w:rsid w:val="006B69FF"/>
    <w:rsid w:val="006B7478"/>
    <w:rsid w:val="006B74A6"/>
    <w:rsid w:val="006B772E"/>
    <w:rsid w:val="006B7BF7"/>
    <w:rsid w:val="006B7DC5"/>
    <w:rsid w:val="006C002F"/>
    <w:rsid w:val="006C044B"/>
    <w:rsid w:val="006C1586"/>
    <w:rsid w:val="006C16DF"/>
    <w:rsid w:val="006C16E5"/>
    <w:rsid w:val="006C1A0F"/>
    <w:rsid w:val="006C1F1F"/>
    <w:rsid w:val="006C1F44"/>
    <w:rsid w:val="006C2895"/>
    <w:rsid w:val="006C2F6A"/>
    <w:rsid w:val="006C35CC"/>
    <w:rsid w:val="006C42AD"/>
    <w:rsid w:val="006C4608"/>
    <w:rsid w:val="006C48A9"/>
    <w:rsid w:val="006C51F3"/>
    <w:rsid w:val="006C568E"/>
    <w:rsid w:val="006C5AC4"/>
    <w:rsid w:val="006C5EB3"/>
    <w:rsid w:val="006C6A26"/>
    <w:rsid w:val="006C6B99"/>
    <w:rsid w:val="006C70CA"/>
    <w:rsid w:val="006C76EB"/>
    <w:rsid w:val="006C7C0C"/>
    <w:rsid w:val="006C7F20"/>
    <w:rsid w:val="006D08E0"/>
    <w:rsid w:val="006D0C93"/>
    <w:rsid w:val="006D0F67"/>
    <w:rsid w:val="006D1255"/>
    <w:rsid w:val="006D17ED"/>
    <w:rsid w:val="006D1983"/>
    <w:rsid w:val="006D1D4F"/>
    <w:rsid w:val="006D1FA1"/>
    <w:rsid w:val="006D2AD6"/>
    <w:rsid w:val="006D2B8F"/>
    <w:rsid w:val="006D2D8B"/>
    <w:rsid w:val="006D30CE"/>
    <w:rsid w:val="006D3BCC"/>
    <w:rsid w:val="006D3D8D"/>
    <w:rsid w:val="006D427D"/>
    <w:rsid w:val="006D437D"/>
    <w:rsid w:val="006D4634"/>
    <w:rsid w:val="006D48EA"/>
    <w:rsid w:val="006D4AC4"/>
    <w:rsid w:val="006D4C04"/>
    <w:rsid w:val="006D4D65"/>
    <w:rsid w:val="006D4E5A"/>
    <w:rsid w:val="006D4F80"/>
    <w:rsid w:val="006D516A"/>
    <w:rsid w:val="006D51BD"/>
    <w:rsid w:val="006D5A72"/>
    <w:rsid w:val="006D6066"/>
    <w:rsid w:val="006D609C"/>
    <w:rsid w:val="006D64DC"/>
    <w:rsid w:val="006D789C"/>
    <w:rsid w:val="006E0A30"/>
    <w:rsid w:val="006E121B"/>
    <w:rsid w:val="006E1741"/>
    <w:rsid w:val="006E2512"/>
    <w:rsid w:val="006E2B4D"/>
    <w:rsid w:val="006E2BA6"/>
    <w:rsid w:val="006E3566"/>
    <w:rsid w:val="006E36E8"/>
    <w:rsid w:val="006E40CB"/>
    <w:rsid w:val="006E449B"/>
    <w:rsid w:val="006E4AA7"/>
    <w:rsid w:val="006E4E06"/>
    <w:rsid w:val="006E62B3"/>
    <w:rsid w:val="006E6333"/>
    <w:rsid w:val="006E6603"/>
    <w:rsid w:val="006E6A55"/>
    <w:rsid w:val="006E6D1C"/>
    <w:rsid w:val="006E6F47"/>
    <w:rsid w:val="006E7183"/>
    <w:rsid w:val="006E71F2"/>
    <w:rsid w:val="006E79D3"/>
    <w:rsid w:val="006F00FA"/>
    <w:rsid w:val="006F0437"/>
    <w:rsid w:val="006F048B"/>
    <w:rsid w:val="006F056B"/>
    <w:rsid w:val="006F0D74"/>
    <w:rsid w:val="006F1437"/>
    <w:rsid w:val="006F193E"/>
    <w:rsid w:val="006F21EC"/>
    <w:rsid w:val="006F230E"/>
    <w:rsid w:val="006F24E0"/>
    <w:rsid w:val="006F319B"/>
    <w:rsid w:val="006F3A08"/>
    <w:rsid w:val="006F4775"/>
    <w:rsid w:val="006F4D78"/>
    <w:rsid w:val="006F4FFD"/>
    <w:rsid w:val="006F5003"/>
    <w:rsid w:val="006F5482"/>
    <w:rsid w:val="006F5543"/>
    <w:rsid w:val="006F5C03"/>
    <w:rsid w:val="006F5D6D"/>
    <w:rsid w:val="006F5D72"/>
    <w:rsid w:val="006F5D96"/>
    <w:rsid w:val="006F5DD1"/>
    <w:rsid w:val="006F6608"/>
    <w:rsid w:val="006F6C28"/>
    <w:rsid w:val="006F7422"/>
    <w:rsid w:val="006F753B"/>
    <w:rsid w:val="006F75F8"/>
    <w:rsid w:val="006F77AA"/>
    <w:rsid w:val="006F77C6"/>
    <w:rsid w:val="006F7922"/>
    <w:rsid w:val="006F7B9B"/>
    <w:rsid w:val="006F7BCD"/>
    <w:rsid w:val="00700985"/>
    <w:rsid w:val="00701259"/>
    <w:rsid w:val="00701624"/>
    <w:rsid w:val="00702400"/>
    <w:rsid w:val="007027B7"/>
    <w:rsid w:val="00702800"/>
    <w:rsid w:val="00702C06"/>
    <w:rsid w:val="00702DC9"/>
    <w:rsid w:val="007030D8"/>
    <w:rsid w:val="00703112"/>
    <w:rsid w:val="00703146"/>
    <w:rsid w:val="0070379B"/>
    <w:rsid w:val="007039B6"/>
    <w:rsid w:val="0070430E"/>
    <w:rsid w:val="00704BF8"/>
    <w:rsid w:val="0070508B"/>
    <w:rsid w:val="007055BB"/>
    <w:rsid w:val="00705AE4"/>
    <w:rsid w:val="0070612A"/>
    <w:rsid w:val="007067D0"/>
    <w:rsid w:val="007068CC"/>
    <w:rsid w:val="007074B7"/>
    <w:rsid w:val="00707506"/>
    <w:rsid w:val="00707AB1"/>
    <w:rsid w:val="00707C3F"/>
    <w:rsid w:val="00707F16"/>
    <w:rsid w:val="00710971"/>
    <w:rsid w:val="00710B84"/>
    <w:rsid w:val="00710E04"/>
    <w:rsid w:val="00711186"/>
    <w:rsid w:val="00711627"/>
    <w:rsid w:val="0071194B"/>
    <w:rsid w:val="00711958"/>
    <w:rsid w:val="00711C9D"/>
    <w:rsid w:val="00712075"/>
    <w:rsid w:val="0071240B"/>
    <w:rsid w:val="0071354C"/>
    <w:rsid w:val="00713884"/>
    <w:rsid w:val="00713915"/>
    <w:rsid w:val="00713E58"/>
    <w:rsid w:val="00714102"/>
    <w:rsid w:val="00715C03"/>
    <w:rsid w:val="00715E5C"/>
    <w:rsid w:val="00716081"/>
    <w:rsid w:val="0071617A"/>
    <w:rsid w:val="007165F3"/>
    <w:rsid w:val="00716687"/>
    <w:rsid w:val="00716E0F"/>
    <w:rsid w:val="00717B7F"/>
    <w:rsid w:val="007202B6"/>
    <w:rsid w:val="00720A77"/>
    <w:rsid w:val="00720B89"/>
    <w:rsid w:val="00720C00"/>
    <w:rsid w:val="007215D8"/>
    <w:rsid w:val="0072164A"/>
    <w:rsid w:val="007217DB"/>
    <w:rsid w:val="0072197C"/>
    <w:rsid w:val="007221C6"/>
    <w:rsid w:val="007228C2"/>
    <w:rsid w:val="007229E1"/>
    <w:rsid w:val="007229ED"/>
    <w:rsid w:val="00722A94"/>
    <w:rsid w:val="00722EAA"/>
    <w:rsid w:val="00722F2A"/>
    <w:rsid w:val="007233C1"/>
    <w:rsid w:val="0072354E"/>
    <w:rsid w:val="007237D1"/>
    <w:rsid w:val="007239B5"/>
    <w:rsid w:val="00723CB9"/>
    <w:rsid w:val="0072410F"/>
    <w:rsid w:val="00724570"/>
    <w:rsid w:val="00724FD1"/>
    <w:rsid w:val="007255D9"/>
    <w:rsid w:val="00725E2B"/>
    <w:rsid w:val="00725F75"/>
    <w:rsid w:val="00726C64"/>
    <w:rsid w:val="00726E0E"/>
    <w:rsid w:val="0072702D"/>
    <w:rsid w:val="007275E8"/>
    <w:rsid w:val="00727728"/>
    <w:rsid w:val="00727A25"/>
    <w:rsid w:val="00730438"/>
    <w:rsid w:val="00730684"/>
    <w:rsid w:val="00730778"/>
    <w:rsid w:val="00730C61"/>
    <w:rsid w:val="0073106C"/>
    <w:rsid w:val="007310BF"/>
    <w:rsid w:val="0073124E"/>
    <w:rsid w:val="00731B87"/>
    <w:rsid w:val="00731B94"/>
    <w:rsid w:val="00731EC9"/>
    <w:rsid w:val="00732749"/>
    <w:rsid w:val="007329B4"/>
    <w:rsid w:val="0073313F"/>
    <w:rsid w:val="00733748"/>
    <w:rsid w:val="00733A01"/>
    <w:rsid w:val="00733D80"/>
    <w:rsid w:val="00733EA2"/>
    <w:rsid w:val="00735103"/>
    <w:rsid w:val="00735427"/>
    <w:rsid w:val="00735E59"/>
    <w:rsid w:val="00736117"/>
    <w:rsid w:val="00736326"/>
    <w:rsid w:val="00736635"/>
    <w:rsid w:val="00736DCF"/>
    <w:rsid w:val="0073701D"/>
    <w:rsid w:val="00737267"/>
    <w:rsid w:val="007373BC"/>
    <w:rsid w:val="007378AA"/>
    <w:rsid w:val="00740134"/>
    <w:rsid w:val="0074018C"/>
    <w:rsid w:val="00740461"/>
    <w:rsid w:val="00740CD1"/>
    <w:rsid w:val="007413E2"/>
    <w:rsid w:val="0074179F"/>
    <w:rsid w:val="007418A5"/>
    <w:rsid w:val="007418E5"/>
    <w:rsid w:val="00741A9F"/>
    <w:rsid w:val="00742170"/>
    <w:rsid w:val="007423E7"/>
    <w:rsid w:val="00742992"/>
    <w:rsid w:val="00742A11"/>
    <w:rsid w:val="00742EE8"/>
    <w:rsid w:val="007430D4"/>
    <w:rsid w:val="0074338E"/>
    <w:rsid w:val="0074341D"/>
    <w:rsid w:val="0074381A"/>
    <w:rsid w:val="0074441D"/>
    <w:rsid w:val="0074459E"/>
    <w:rsid w:val="00744863"/>
    <w:rsid w:val="007449D7"/>
    <w:rsid w:val="00744C31"/>
    <w:rsid w:val="00745093"/>
    <w:rsid w:val="007450D1"/>
    <w:rsid w:val="0074515F"/>
    <w:rsid w:val="0074526D"/>
    <w:rsid w:val="00745460"/>
    <w:rsid w:val="007454A0"/>
    <w:rsid w:val="0074566D"/>
    <w:rsid w:val="0074596A"/>
    <w:rsid w:val="00745B87"/>
    <w:rsid w:val="00746064"/>
    <w:rsid w:val="00746E65"/>
    <w:rsid w:val="007472AE"/>
    <w:rsid w:val="00747AA6"/>
    <w:rsid w:val="00747BC3"/>
    <w:rsid w:val="00747FAA"/>
    <w:rsid w:val="007500E9"/>
    <w:rsid w:val="00750E31"/>
    <w:rsid w:val="007510F3"/>
    <w:rsid w:val="00751CC6"/>
    <w:rsid w:val="007523C5"/>
    <w:rsid w:val="00752904"/>
    <w:rsid w:val="00752BD1"/>
    <w:rsid w:val="00752D54"/>
    <w:rsid w:val="00752DB3"/>
    <w:rsid w:val="00752FE8"/>
    <w:rsid w:val="0075395E"/>
    <w:rsid w:val="00753DA9"/>
    <w:rsid w:val="00754916"/>
    <w:rsid w:val="00755297"/>
    <w:rsid w:val="0075529F"/>
    <w:rsid w:val="007552EB"/>
    <w:rsid w:val="007557D8"/>
    <w:rsid w:val="0075620F"/>
    <w:rsid w:val="00756D72"/>
    <w:rsid w:val="00756DD4"/>
    <w:rsid w:val="00757346"/>
    <w:rsid w:val="00757766"/>
    <w:rsid w:val="00757811"/>
    <w:rsid w:val="00760F3D"/>
    <w:rsid w:val="007611CD"/>
    <w:rsid w:val="00761F57"/>
    <w:rsid w:val="00761F77"/>
    <w:rsid w:val="00762513"/>
    <w:rsid w:val="007625F5"/>
    <w:rsid w:val="00762FEC"/>
    <w:rsid w:val="007631FA"/>
    <w:rsid w:val="007634D9"/>
    <w:rsid w:val="007639E4"/>
    <w:rsid w:val="007641F6"/>
    <w:rsid w:val="007646B3"/>
    <w:rsid w:val="0076494C"/>
    <w:rsid w:val="007649EF"/>
    <w:rsid w:val="00764AD8"/>
    <w:rsid w:val="00764B9C"/>
    <w:rsid w:val="00764EB5"/>
    <w:rsid w:val="00766270"/>
    <w:rsid w:val="00766391"/>
    <w:rsid w:val="007663D3"/>
    <w:rsid w:val="00766432"/>
    <w:rsid w:val="007669DB"/>
    <w:rsid w:val="00766CB1"/>
    <w:rsid w:val="00767915"/>
    <w:rsid w:val="00767A19"/>
    <w:rsid w:val="00770649"/>
    <w:rsid w:val="00770699"/>
    <w:rsid w:val="00771983"/>
    <w:rsid w:val="00772666"/>
    <w:rsid w:val="00772BFA"/>
    <w:rsid w:val="00772C28"/>
    <w:rsid w:val="00773099"/>
    <w:rsid w:val="00774985"/>
    <w:rsid w:val="00774BC8"/>
    <w:rsid w:val="00775676"/>
    <w:rsid w:val="00775EE8"/>
    <w:rsid w:val="0077658A"/>
    <w:rsid w:val="00776617"/>
    <w:rsid w:val="00776B34"/>
    <w:rsid w:val="007803BE"/>
    <w:rsid w:val="00780855"/>
    <w:rsid w:val="00780E61"/>
    <w:rsid w:val="00781308"/>
    <w:rsid w:val="00781803"/>
    <w:rsid w:val="00781F45"/>
    <w:rsid w:val="00782475"/>
    <w:rsid w:val="007827EF"/>
    <w:rsid w:val="00782CAA"/>
    <w:rsid w:val="00782EFF"/>
    <w:rsid w:val="00782FD9"/>
    <w:rsid w:val="0078361B"/>
    <w:rsid w:val="00783639"/>
    <w:rsid w:val="007836F5"/>
    <w:rsid w:val="00783828"/>
    <w:rsid w:val="00783ADF"/>
    <w:rsid w:val="007840CD"/>
    <w:rsid w:val="00784658"/>
    <w:rsid w:val="00784913"/>
    <w:rsid w:val="007849CC"/>
    <w:rsid w:val="007854DC"/>
    <w:rsid w:val="00785535"/>
    <w:rsid w:val="00785AD3"/>
    <w:rsid w:val="00786193"/>
    <w:rsid w:val="007861EE"/>
    <w:rsid w:val="007865D6"/>
    <w:rsid w:val="00786EF5"/>
    <w:rsid w:val="00787270"/>
    <w:rsid w:val="00787EE7"/>
    <w:rsid w:val="007903DC"/>
    <w:rsid w:val="00791130"/>
    <w:rsid w:val="00791175"/>
    <w:rsid w:val="0079132C"/>
    <w:rsid w:val="007914B2"/>
    <w:rsid w:val="00791AFA"/>
    <w:rsid w:val="00791C19"/>
    <w:rsid w:val="00791DFF"/>
    <w:rsid w:val="0079233E"/>
    <w:rsid w:val="00792496"/>
    <w:rsid w:val="0079291B"/>
    <w:rsid w:val="00792DC2"/>
    <w:rsid w:val="007935F8"/>
    <w:rsid w:val="00793699"/>
    <w:rsid w:val="00793ADF"/>
    <w:rsid w:val="007946D2"/>
    <w:rsid w:val="007953C8"/>
    <w:rsid w:val="007958B4"/>
    <w:rsid w:val="00796B58"/>
    <w:rsid w:val="00796D10"/>
    <w:rsid w:val="007974B8"/>
    <w:rsid w:val="00797EC5"/>
    <w:rsid w:val="007A058C"/>
    <w:rsid w:val="007A08BC"/>
    <w:rsid w:val="007A10BC"/>
    <w:rsid w:val="007A1F7C"/>
    <w:rsid w:val="007A2429"/>
    <w:rsid w:val="007A24E4"/>
    <w:rsid w:val="007A2A5B"/>
    <w:rsid w:val="007A2B56"/>
    <w:rsid w:val="007A2CD9"/>
    <w:rsid w:val="007A308C"/>
    <w:rsid w:val="007A4985"/>
    <w:rsid w:val="007A4B92"/>
    <w:rsid w:val="007A4E5D"/>
    <w:rsid w:val="007A51A7"/>
    <w:rsid w:val="007A52A7"/>
    <w:rsid w:val="007A52DA"/>
    <w:rsid w:val="007A5F42"/>
    <w:rsid w:val="007A5FCB"/>
    <w:rsid w:val="007A6289"/>
    <w:rsid w:val="007A630A"/>
    <w:rsid w:val="007A6415"/>
    <w:rsid w:val="007A6E3C"/>
    <w:rsid w:val="007B0374"/>
    <w:rsid w:val="007B06D4"/>
    <w:rsid w:val="007B0864"/>
    <w:rsid w:val="007B0B9B"/>
    <w:rsid w:val="007B0EAB"/>
    <w:rsid w:val="007B1427"/>
    <w:rsid w:val="007B1F9A"/>
    <w:rsid w:val="007B20D9"/>
    <w:rsid w:val="007B339E"/>
    <w:rsid w:val="007B350A"/>
    <w:rsid w:val="007B382F"/>
    <w:rsid w:val="007B3D6E"/>
    <w:rsid w:val="007B471F"/>
    <w:rsid w:val="007B490B"/>
    <w:rsid w:val="007B4D79"/>
    <w:rsid w:val="007B51E6"/>
    <w:rsid w:val="007B5451"/>
    <w:rsid w:val="007B6672"/>
    <w:rsid w:val="007B7321"/>
    <w:rsid w:val="007B7373"/>
    <w:rsid w:val="007B73FB"/>
    <w:rsid w:val="007B74FD"/>
    <w:rsid w:val="007B7876"/>
    <w:rsid w:val="007B7CD9"/>
    <w:rsid w:val="007B7F0A"/>
    <w:rsid w:val="007C0B79"/>
    <w:rsid w:val="007C0E26"/>
    <w:rsid w:val="007C1AB0"/>
    <w:rsid w:val="007C1B24"/>
    <w:rsid w:val="007C2E2B"/>
    <w:rsid w:val="007C3065"/>
    <w:rsid w:val="007C30A3"/>
    <w:rsid w:val="007C311E"/>
    <w:rsid w:val="007C33BA"/>
    <w:rsid w:val="007C3B90"/>
    <w:rsid w:val="007C3F1E"/>
    <w:rsid w:val="007C41F4"/>
    <w:rsid w:val="007C44EC"/>
    <w:rsid w:val="007C4AA2"/>
    <w:rsid w:val="007C51CF"/>
    <w:rsid w:val="007C54B8"/>
    <w:rsid w:val="007C572B"/>
    <w:rsid w:val="007C5775"/>
    <w:rsid w:val="007C5B58"/>
    <w:rsid w:val="007C5C21"/>
    <w:rsid w:val="007C5D3B"/>
    <w:rsid w:val="007C6130"/>
    <w:rsid w:val="007C63EB"/>
    <w:rsid w:val="007C6DAD"/>
    <w:rsid w:val="007C6E62"/>
    <w:rsid w:val="007C71F3"/>
    <w:rsid w:val="007C7506"/>
    <w:rsid w:val="007C77BB"/>
    <w:rsid w:val="007C7F86"/>
    <w:rsid w:val="007D036D"/>
    <w:rsid w:val="007D08A5"/>
    <w:rsid w:val="007D0CFC"/>
    <w:rsid w:val="007D0E9B"/>
    <w:rsid w:val="007D0EFF"/>
    <w:rsid w:val="007D0F2D"/>
    <w:rsid w:val="007D18D9"/>
    <w:rsid w:val="007D1C4D"/>
    <w:rsid w:val="007D1C64"/>
    <w:rsid w:val="007D1DCB"/>
    <w:rsid w:val="007D1EC0"/>
    <w:rsid w:val="007D23E6"/>
    <w:rsid w:val="007D265F"/>
    <w:rsid w:val="007D27DF"/>
    <w:rsid w:val="007D3001"/>
    <w:rsid w:val="007D39AB"/>
    <w:rsid w:val="007D3A7C"/>
    <w:rsid w:val="007D4621"/>
    <w:rsid w:val="007D4942"/>
    <w:rsid w:val="007D494E"/>
    <w:rsid w:val="007D6128"/>
    <w:rsid w:val="007D64D5"/>
    <w:rsid w:val="007D6AD0"/>
    <w:rsid w:val="007D70A8"/>
    <w:rsid w:val="007D75C3"/>
    <w:rsid w:val="007D7991"/>
    <w:rsid w:val="007D7B81"/>
    <w:rsid w:val="007E0314"/>
    <w:rsid w:val="007E045B"/>
    <w:rsid w:val="007E0CE6"/>
    <w:rsid w:val="007E0D9C"/>
    <w:rsid w:val="007E1337"/>
    <w:rsid w:val="007E16FC"/>
    <w:rsid w:val="007E1814"/>
    <w:rsid w:val="007E186F"/>
    <w:rsid w:val="007E1AA5"/>
    <w:rsid w:val="007E1AC4"/>
    <w:rsid w:val="007E1D7E"/>
    <w:rsid w:val="007E2682"/>
    <w:rsid w:val="007E2E2D"/>
    <w:rsid w:val="007E30F6"/>
    <w:rsid w:val="007E4337"/>
    <w:rsid w:val="007E4A81"/>
    <w:rsid w:val="007E4E48"/>
    <w:rsid w:val="007E4EA9"/>
    <w:rsid w:val="007E4F0E"/>
    <w:rsid w:val="007E4FBA"/>
    <w:rsid w:val="007E513B"/>
    <w:rsid w:val="007E554F"/>
    <w:rsid w:val="007E5A90"/>
    <w:rsid w:val="007E6610"/>
    <w:rsid w:val="007E6BC3"/>
    <w:rsid w:val="007E731A"/>
    <w:rsid w:val="007E7530"/>
    <w:rsid w:val="007E7617"/>
    <w:rsid w:val="007E7A05"/>
    <w:rsid w:val="007E7A1A"/>
    <w:rsid w:val="007E7F18"/>
    <w:rsid w:val="007F1608"/>
    <w:rsid w:val="007F16C3"/>
    <w:rsid w:val="007F1EDC"/>
    <w:rsid w:val="007F21E4"/>
    <w:rsid w:val="007F2250"/>
    <w:rsid w:val="007F2253"/>
    <w:rsid w:val="007F2E47"/>
    <w:rsid w:val="007F402B"/>
    <w:rsid w:val="007F4261"/>
    <w:rsid w:val="007F4775"/>
    <w:rsid w:val="007F4C2D"/>
    <w:rsid w:val="007F4FB3"/>
    <w:rsid w:val="007F5318"/>
    <w:rsid w:val="007F54B4"/>
    <w:rsid w:val="007F58FA"/>
    <w:rsid w:val="007F597F"/>
    <w:rsid w:val="007F5E28"/>
    <w:rsid w:val="007F7019"/>
    <w:rsid w:val="007F712E"/>
    <w:rsid w:val="007F75A6"/>
    <w:rsid w:val="007F7FB9"/>
    <w:rsid w:val="00800441"/>
    <w:rsid w:val="008005EE"/>
    <w:rsid w:val="0080078B"/>
    <w:rsid w:val="00800D9F"/>
    <w:rsid w:val="008014EA"/>
    <w:rsid w:val="00802000"/>
    <w:rsid w:val="008022F2"/>
    <w:rsid w:val="0080238F"/>
    <w:rsid w:val="008026A1"/>
    <w:rsid w:val="00802814"/>
    <w:rsid w:val="00802FE3"/>
    <w:rsid w:val="008031A6"/>
    <w:rsid w:val="008038EF"/>
    <w:rsid w:val="00803D1C"/>
    <w:rsid w:val="00804D18"/>
    <w:rsid w:val="00805AAB"/>
    <w:rsid w:val="0080693F"/>
    <w:rsid w:val="00806B23"/>
    <w:rsid w:val="00806BDC"/>
    <w:rsid w:val="00807121"/>
    <w:rsid w:val="008073D9"/>
    <w:rsid w:val="008101E2"/>
    <w:rsid w:val="00810337"/>
    <w:rsid w:val="00810C50"/>
    <w:rsid w:val="00810E87"/>
    <w:rsid w:val="00811393"/>
    <w:rsid w:val="00811697"/>
    <w:rsid w:val="0081184A"/>
    <w:rsid w:val="00811A7C"/>
    <w:rsid w:val="00811C8B"/>
    <w:rsid w:val="00811D1A"/>
    <w:rsid w:val="00812068"/>
    <w:rsid w:val="0081227F"/>
    <w:rsid w:val="008125A8"/>
    <w:rsid w:val="008125D4"/>
    <w:rsid w:val="00812DA0"/>
    <w:rsid w:val="00813983"/>
    <w:rsid w:val="008140DE"/>
    <w:rsid w:val="00814A8D"/>
    <w:rsid w:val="00814FB0"/>
    <w:rsid w:val="00815179"/>
    <w:rsid w:val="008154FF"/>
    <w:rsid w:val="0081563C"/>
    <w:rsid w:val="00815E79"/>
    <w:rsid w:val="008162FA"/>
    <w:rsid w:val="00816639"/>
    <w:rsid w:val="008171CF"/>
    <w:rsid w:val="008172E3"/>
    <w:rsid w:val="00817379"/>
    <w:rsid w:val="00817617"/>
    <w:rsid w:val="00817D65"/>
    <w:rsid w:val="008206DB"/>
    <w:rsid w:val="0082092F"/>
    <w:rsid w:val="0082162A"/>
    <w:rsid w:val="00821F60"/>
    <w:rsid w:val="008223A9"/>
    <w:rsid w:val="00822C77"/>
    <w:rsid w:val="00823B64"/>
    <w:rsid w:val="00823DC4"/>
    <w:rsid w:val="008248D8"/>
    <w:rsid w:val="00824D48"/>
    <w:rsid w:val="00824DE0"/>
    <w:rsid w:val="00824F56"/>
    <w:rsid w:val="00825673"/>
    <w:rsid w:val="008256A1"/>
    <w:rsid w:val="00825845"/>
    <w:rsid w:val="00825A8A"/>
    <w:rsid w:val="00825BC0"/>
    <w:rsid w:val="00825D51"/>
    <w:rsid w:val="00826271"/>
    <w:rsid w:val="008264BD"/>
    <w:rsid w:val="008264D6"/>
    <w:rsid w:val="00826B2B"/>
    <w:rsid w:val="0082791C"/>
    <w:rsid w:val="00827E37"/>
    <w:rsid w:val="00830808"/>
    <w:rsid w:val="00830FDB"/>
    <w:rsid w:val="008314FF"/>
    <w:rsid w:val="0083209E"/>
    <w:rsid w:val="008323F9"/>
    <w:rsid w:val="00832667"/>
    <w:rsid w:val="0083272E"/>
    <w:rsid w:val="00832FE8"/>
    <w:rsid w:val="00833CB7"/>
    <w:rsid w:val="00834452"/>
    <w:rsid w:val="008345C2"/>
    <w:rsid w:val="00835340"/>
    <w:rsid w:val="00835B14"/>
    <w:rsid w:val="00835EE1"/>
    <w:rsid w:val="00835F7C"/>
    <w:rsid w:val="008367B5"/>
    <w:rsid w:val="00836C1A"/>
    <w:rsid w:val="00836C26"/>
    <w:rsid w:val="00837A23"/>
    <w:rsid w:val="008405E8"/>
    <w:rsid w:val="0084091F"/>
    <w:rsid w:val="00840B97"/>
    <w:rsid w:val="00840D77"/>
    <w:rsid w:val="0084115E"/>
    <w:rsid w:val="00841591"/>
    <w:rsid w:val="00841887"/>
    <w:rsid w:val="0084196B"/>
    <w:rsid w:val="00841E77"/>
    <w:rsid w:val="00843156"/>
    <w:rsid w:val="008431C3"/>
    <w:rsid w:val="008436B3"/>
    <w:rsid w:val="00843AB8"/>
    <w:rsid w:val="00843D56"/>
    <w:rsid w:val="00844339"/>
    <w:rsid w:val="008444E0"/>
    <w:rsid w:val="0084462A"/>
    <w:rsid w:val="00844991"/>
    <w:rsid w:val="00844B25"/>
    <w:rsid w:val="00844D12"/>
    <w:rsid w:val="008451DD"/>
    <w:rsid w:val="00845411"/>
    <w:rsid w:val="008456B0"/>
    <w:rsid w:val="008458FB"/>
    <w:rsid w:val="00845A6A"/>
    <w:rsid w:val="00845E38"/>
    <w:rsid w:val="0084633C"/>
    <w:rsid w:val="008465FE"/>
    <w:rsid w:val="00846717"/>
    <w:rsid w:val="00846ACD"/>
    <w:rsid w:val="00846C2A"/>
    <w:rsid w:val="00847089"/>
    <w:rsid w:val="00847382"/>
    <w:rsid w:val="00847B0B"/>
    <w:rsid w:val="00847E04"/>
    <w:rsid w:val="00850093"/>
    <w:rsid w:val="008507BA"/>
    <w:rsid w:val="00850CAA"/>
    <w:rsid w:val="0085108B"/>
    <w:rsid w:val="008515B0"/>
    <w:rsid w:val="00852E7C"/>
    <w:rsid w:val="008533A4"/>
    <w:rsid w:val="00853639"/>
    <w:rsid w:val="008538BA"/>
    <w:rsid w:val="00853B9D"/>
    <w:rsid w:val="00853E6E"/>
    <w:rsid w:val="008540C0"/>
    <w:rsid w:val="008541A7"/>
    <w:rsid w:val="00854301"/>
    <w:rsid w:val="00854A3E"/>
    <w:rsid w:val="00854BA1"/>
    <w:rsid w:val="008550D9"/>
    <w:rsid w:val="0085523E"/>
    <w:rsid w:val="008552CE"/>
    <w:rsid w:val="00855C8F"/>
    <w:rsid w:val="00856EB7"/>
    <w:rsid w:val="00856F3B"/>
    <w:rsid w:val="00857138"/>
    <w:rsid w:val="0085755C"/>
    <w:rsid w:val="00857BC7"/>
    <w:rsid w:val="00857FDA"/>
    <w:rsid w:val="00860844"/>
    <w:rsid w:val="00860D79"/>
    <w:rsid w:val="00860DD7"/>
    <w:rsid w:val="00860DF8"/>
    <w:rsid w:val="008613EF"/>
    <w:rsid w:val="00861558"/>
    <w:rsid w:val="0086167A"/>
    <w:rsid w:val="00861A47"/>
    <w:rsid w:val="00861C28"/>
    <w:rsid w:val="00861E76"/>
    <w:rsid w:val="008620BD"/>
    <w:rsid w:val="008620DA"/>
    <w:rsid w:val="00862384"/>
    <w:rsid w:val="008623F6"/>
    <w:rsid w:val="00862DFD"/>
    <w:rsid w:val="008634CD"/>
    <w:rsid w:val="0086430F"/>
    <w:rsid w:val="00864428"/>
    <w:rsid w:val="0086464B"/>
    <w:rsid w:val="0086495E"/>
    <w:rsid w:val="00864C99"/>
    <w:rsid w:val="008657BA"/>
    <w:rsid w:val="008659E7"/>
    <w:rsid w:val="00865A48"/>
    <w:rsid w:val="00865AA5"/>
    <w:rsid w:val="00865D82"/>
    <w:rsid w:val="00865F9B"/>
    <w:rsid w:val="00866187"/>
    <w:rsid w:val="008666A4"/>
    <w:rsid w:val="00866FAF"/>
    <w:rsid w:val="0086743D"/>
    <w:rsid w:val="00867F3D"/>
    <w:rsid w:val="0087038F"/>
    <w:rsid w:val="0087071C"/>
    <w:rsid w:val="008709AC"/>
    <w:rsid w:val="00870E0E"/>
    <w:rsid w:val="00870E7F"/>
    <w:rsid w:val="008719E1"/>
    <w:rsid w:val="0087301D"/>
    <w:rsid w:val="0087304B"/>
    <w:rsid w:val="0087307E"/>
    <w:rsid w:val="0087329F"/>
    <w:rsid w:val="0087341E"/>
    <w:rsid w:val="00873491"/>
    <w:rsid w:val="00874006"/>
    <w:rsid w:val="0087456F"/>
    <w:rsid w:val="008745ED"/>
    <w:rsid w:val="00874653"/>
    <w:rsid w:val="0087470E"/>
    <w:rsid w:val="0087480B"/>
    <w:rsid w:val="00874BF7"/>
    <w:rsid w:val="00874CCC"/>
    <w:rsid w:val="0087626D"/>
    <w:rsid w:val="00876833"/>
    <w:rsid w:val="00876A56"/>
    <w:rsid w:val="00876B55"/>
    <w:rsid w:val="0088035B"/>
    <w:rsid w:val="00880F8E"/>
    <w:rsid w:val="0088139E"/>
    <w:rsid w:val="00882169"/>
    <w:rsid w:val="00882591"/>
    <w:rsid w:val="0088284D"/>
    <w:rsid w:val="00882892"/>
    <w:rsid w:val="00882CA9"/>
    <w:rsid w:val="00883BAB"/>
    <w:rsid w:val="00883ED9"/>
    <w:rsid w:val="00884215"/>
    <w:rsid w:val="00884223"/>
    <w:rsid w:val="008842F6"/>
    <w:rsid w:val="00884759"/>
    <w:rsid w:val="00884935"/>
    <w:rsid w:val="0088520F"/>
    <w:rsid w:val="00885274"/>
    <w:rsid w:val="0088590D"/>
    <w:rsid w:val="00885F5E"/>
    <w:rsid w:val="00886617"/>
    <w:rsid w:val="008874A3"/>
    <w:rsid w:val="0088789F"/>
    <w:rsid w:val="00887A70"/>
    <w:rsid w:val="0089018B"/>
    <w:rsid w:val="00890212"/>
    <w:rsid w:val="00890267"/>
    <w:rsid w:val="00890552"/>
    <w:rsid w:val="00890C06"/>
    <w:rsid w:val="00890E62"/>
    <w:rsid w:val="00890F8D"/>
    <w:rsid w:val="008912C8"/>
    <w:rsid w:val="008916A8"/>
    <w:rsid w:val="00891819"/>
    <w:rsid w:val="0089209B"/>
    <w:rsid w:val="0089222A"/>
    <w:rsid w:val="0089254A"/>
    <w:rsid w:val="00892A09"/>
    <w:rsid w:val="00892C09"/>
    <w:rsid w:val="00892E90"/>
    <w:rsid w:val="0089319D"/>
    <w:rsid w:val="0089325A"/>
    <w:rsid w:val="008939FA"/>
    <w:rsid w:val="0089406C"/>
    <w:rsid w:val="00894C5B"/>
    <w:rsid w:val="00895305"/>
    <w:rsid w:val="008956E3"/>
    <w:rsid w:val="00896082"/>
    <w:rsid w:val="00896261"/>
    <w:rsid w:val="00896533"/>
    <w:rsid w:val="0089682C"/>
    <w:rsid w:val="00896CC6"/>
    <w:rsid w:val="00896F95"/>
    <w:rsid w:val="00897D72"/>
    <w:rsid w:val="00897F35"/>
    <w:rsid w:val="00897F44"/>
    <w:rsid w:val="008A00C9"/>
    <w:rsid w:val="008A0441"/>
    <w:rsid w:val="008A078D"/>
    <w:rsid w:val="008A0D4C"/>
    <w:rsid w:val="008A1095"/>
    <w:rsid w:val="008A12BC"/>
    <w:rsid w:val="008A17D2"/>
    <w:rsid w:val="008A1FBD"/>
    <w:rsid w:val="008A2225"/>
    <w:rsid w:val="008A2686"/>
    <w:rsid w:val="008A293B"/>
    <w:rsid w:val="008A29CD"/>
    <w:rsid w:val="008A2A94"/>
    <w:rsid w:val="008A30E7"/>
    <w:rsid w:val="008A3226"/>
    <w:rsid w:val="008A37F1"/>
    <w:rsid w:val="008A3929"/>
    <w:rsid w:val="008A3A7B"/>
    <w:rsid w:val="008A3C22"/>
    <w:rsid w:val="008A3EC4"/>
    <w:rsid w:val="008A404B"/>
    <w:rsid w:val="008A41FA"/>
    <w:rsid w:val="008A4293"/>
    <w:rsid w:val="008A4B16"/>
    <w:rsid w:val="008A4C3B"/>
    <w:rsid w:val="008A5AFE"/>
    <w:rsid w:val="008A6696"/>
    <w:rsid w:val="008A6DCE"/>
    <w:rsid w:val="008A7299"/>
    <w:rsid w:val="008A7493"/>
    <w:rsid w:val="008A7B1D"/>
    <w:rsid w:val="008B026B"/>
    <w:rsid w:val="008B0353"/>
    <w:rsid w:val="008B1396"/>
    <w:rsid w:val="008B1B5A"/>
    <w:rsid w:val="008B2742"/>
    <w:rsid w:val="008B2B1F"/>
    <w:rsid w:val="008B2FE9"/>
    <w:rsid w:val="008B313C"/>
    <w:rsid w:val="008B3752"/>
    <w:rsid w:val="008B3DBC"/>
    <w:rsid w:val="008B3E7C"/>
    <w:rsid w:val="008B3F5D"/>
    <w:rsid w:val="008B4E30"/>
    <w:rsid w:val="008B50AE"/>
    <w:rsid w:val="008B5719"/>
    <w:rsid w:val="008B661F"/>
    <w:rsid w:val="008B669F"/>
    <w:rsid w:val="008B782F"/>
    <w:rsid w:val="008B7EA5"/>
    <w:rsid w:val="008C00AF"/>
    <w:rsid w:val="008C0362"/>
    <w:rsid w:val="008C063C"/>
    <w:rsid w:val="008C0EBE"/>
    <w:rsid w:val="008C0F27"/>
    <w:rsid w:val="008C162E"/>
    <w:rsid w:val="008C16FA"/>
    <w:rsid w:val="008C19A9"/>
    <w:rsid w:val="008C2B1F"/>
    <w:rsid w:val="008C2C8B"/>
    <w:rsid w:val="008C2DD7"/>
    <w:rsid w:val="008C38FC"/>
    <w:rsid w:val="008C3D91"/>
    <w:rsid w:val="008C4187"/>
    <w:rsid w:val="008C4ADC"/>
    <w:rsid w:val="008C4D1D"/>
    <w:rsid w:val="008C4DA7"/>
    <w:rsid w:val="008C5693"/>
    <w:rsid w:val="008C5B7D"/>
    <w:rsid w:val="008C627A"/>
    <w:rsid w:val="008C659E"/>
    <w:rsid w:val="008C6842"/>
    <w:rsid w:val="008C7593"/>
    <w:rsid w:val="008C788B"/>
    <w:rsid w:val="008C7D1E"/>
    <w:rsid w:val="008C7EB3"/>
    <w:rsid w:val="008D0A47"/>
    <w:rsid w:val="008D1467"/>
    <w:rsid w:val="008D1E23"/>
    <w:rsid w:val="008D2B52"/>
    <w:rsid w:val="008D2FFB"/>
    <w:rsid w:val="008D3187"/>
    <w:rsid w:val="008D340A"/>
    <w:rsid w:val="008D3C3E"/>
    <w:rsid w:val="008D42AD"/>
    <w:rsid w:val="008D4AC7"/>
    <w:rsid w:val="008D59B5"/>
    <w:rsid w:val="008D5B75"/>
    <w:rsid w:val="008D6DFA"/>
    <w:rsid w:val="008D79BF"/>
    <w:rsid w:val="008D7DA2"/>
    <w:rsid w:val="008E099F"/>
    <w:rsid w:val="008E0F19"/>
    <w:rsid w:val="008E19AE"/>
    <w:rsid w:val="008E1C3A"/>
    <w:rsid w:val="008E1ECB"/>
    <w:rsid w:val="008E23D9"/>
    <w:rsid w:val="008E2403"/>
    <w:rsid w:val="008E2757"/>
    <w:rsid w:val="008E27DC"/>
    <w:rsid w:val="008E2EBC"/>
    <w:rsid w:val="008E372C"/>
    <w:rsid w:val="008E3872"/>
    <w:rsid w:val="008E3BF2"/>
    <w:rsid w:val="008E4453"/>
    <w:rsid w:val="008E493A"/>
    <w:rsid w:val="008E4A14"/>
    <w:rsid w:val="008E4D83"/>
    <w:rsid w:val="008E5E42"/>
    <w:rsid w:val="008E6312"/>
    <w:rsid w:val="008E639C"/>
    <w:rsid w:val="008E6440"/>
    <w:rsid w:val="008E654E"/>
    <w:rsid w:val="008E6B39"/>
    <w:rsid w:val="008E759A"/>
    <w:rsid w:val="008E75D6"/>
    <w:rsid w:val="008E7654"/>
    <w:rsid w:val="008E7C52"/>
    <w:rsid w:val="008E7D64"/>
    <w:rsid w:val="008F0243"/>
    <w:rsid w:val="008F0DB7"/>
    <w:rsid w:val="008F0E84"/>
    <w:rsid w:val="008F0FAF"/>
    <w:rsid w:val="008F12AB"/>
    <w:rsid w:val="008F135C"/>
    <w:rsid w:val="008F138F"/>
    <w:rsid w:val="008F1A38"/>
    <w:rsid w:val="008F1C8E"/>
    <w:rsid w:val="008F2ACF"/>
    <w:rsid w:val="008F3004"/>
    <w:rsid w:val="008F3520"/>
    <w:rsid w:val="008F36AE"/>
    <w:rsid w:val="008F385F"/>
    <w:rsid w:val="008F3DE3"/>
    <w:rsid w:val="008F4587"/>
    <w:rsid w:val="008F4A95"/>
    <w:rsid w:val="008F4A9E"/>
    <w:rsid w:val="008F4EA6"/>
    <w:rsid w:val="008F55FB"/>
    <w:rsid w:val="008F59D1"/>
    <w:rsid w:val="008F5A0F"/>
    <w:rsid w:val="008F6B29"/>
    <w:rsid w:val="008F6BE1"/>
    <w:rsid w:val="008F6EFE"/>
    <w:rsid w:val="008F6FFA"/>
    <w:rsid w:val="008F7009"/>
    <w:rsid w:val="008F746A"/>
    <w:rsid w:val="008F74AE"/>
    <w:rsid w:val="008F7848"/>
    <w:rsid w:val="008F7920"/>
    <w:rsid w:val="008F7D02"/>
    <w:rsid w:val="0090007D"/>
    <w:rsid w:val="009001AD"/>
    <w:rsid w:val="00900D49"/>
    <w:rsid w:val="00900FB2"/>
    <w:rsid w:val="0090132E"/>
    <w:rsid w:val="00902310"/>
    <w:rsid w:val="009025F5"/>
    <w:rsid w:val="00902898"/>
    <w:rsid w:val="009028EB"/>
    <w:rsid w:val="00902AEE"/>
    <w:rsid w:val="00903CA1"/>
    <w:rsid w:val="00904328"/>
    <w:rsid w:val="00904478"/>
    <w:rsid w:val="009044BA"/>
    <w:rsid w:val="009053D6"/>
    <w:rsid w:val="009057D1"/>
    <w:rsid w:val="00905D3C"/>
    <w:rsid w:val="00906143"/>
    <w:rsid w:val="0090653B"/>
    <w:rsid w:val="0090711F"/>
    <w:rsid w:val="00907428"/>
    <w:rsid w:val="0090777B"/>
    <w:rsid w:val="0090785B"/>
    <w:rsid w:val="00907CB1"/>
    <w:rsid w:val="00907CC3"/>
    <w:rsid w:val="009104B5"/>
    <w:rsid w:val="0091082B"/>
    <w:rsid w:val="00910C52"/>
    <w:rsid w:val="00910C8B"/>
    <w:rsid w:val="00911681"/>
    <w:rsid w:val="0091168A"/>
    <w:rsid w:val="0091175C"/>
    <w:rsid w:val="009119B1"/>
    <w:rsid w:val="00911AA8"/>
    <w:rsid w:val="00911DF1"/>
    <w:rsid w:val="00911E20"/>
    <w:rsid w:val="00912208"/>
    <w:rsid w:val="009122C3"/>
    <w:rsid w:val="0091281C"/>
    <w:rsid w:val="00912FBA"/>
    <w:rsid w:val="00913015"/>
    <w:rsid w:val="009139D5"/>
    <w:rsid w:val="00913E1A"/>
    <w:rsid w:val="0091448A"/>
    <w:rsid w:val="00914509"/>
    <w:rsid w:val="00914C31"/>
    <w:rsid w:val="00915290"/>
    <w:rsid w:val="0091596B"/>
    <w:rsid w:val="00915FF1"/>
    <w:rsid w:val="009162CA"/>
    <w:rsid w:val="00916B22"/>
    <w:rsid w:val="00917119"/>
    <w:rsid w:val="00917682"/>
    <w:rsid w:val="00917939"/>
    <w:rsid w:val="00917E92"/>
    <w:rsid w:val="00921233"/>
    <w:rsid w:val="00921A52"/>
    <w:rsid w:val="00922318"/>
    <w:rsid w:val="009223C9"/>
    <w:rsid w:val="009225EA"/>
    <w:rsid w:val="00922BA9"/>
    <w:rsid w:val="00922D0E"/>
    <w:rsid w:val="00922E91"/>
    <w:rsid w:val="00922EEE"/>
    <w:rsid w:val="00922F88"/>
    <w:rsid w:val="00924BBE"/>
    <w:rsid w:val="00924E09"/>
    <w:rsid w:val="00924E18"/>
    <w:rsid w:val="00924E38"/>
    <w:rsid w:val="00924E69"/>
    <w:rsid w:val="009257FF"/>
    <w:rsid w:val="00925EB1"/>
    <w:rsid w:val="00925FD0"/>
    <w:rsid w:val="00926139"/>
    <w:rsid w:val="009261A6"/>
    <w:rsid w:val="0092660E"/>
    <w:rsid w:val="00926775"/>
    <w:rsid w:val="00926810"/>
    <w:rsid w:val="00926E38"/>
    <w:rsid w:val="009272DF"/>
    <w:rsid w:val="009278F6"/>
    <w:rsid w:val="00931227"/>
    <w:rsid w:val="00931A35"/>
    <w:rsid w:val="00931B19"/>
    <w:rsid w:val="00931BC4"/>
    <w:rsid w:val="00931C31"/>
    <w:rsid w:val="009320EA"/>
    <w:rsid w:val="0093361F"/>
    <w:rsid w:val="0093471F"/>
    <w:rsid w:val="00935302"/>
    <w:rsid w:val="00936034"/>
    <w:rsid w:val="009364EA"/>
    <w:rsid w:val="00936A8E"/>
    <w:rsid w:val="00937146"/>
    <w:rsid w:val="00937204"/>
    <w:rsid w:val="00937AFC"/>
    <w:rsid w:val="00937B1C"/>
    <w:rsid w:val="00937C59"/>
    <w:rsid w:val="009402F8"/>
    <w:rsid w:val="0094178D"/>
    <w:rsid w:val="00941797"/>
    <w:rsid w:val="00941DF5"/>
    <w:rsid w:val="009425F9"/>
    <w:rsid w:val="00942698"/>
    <w:rsid w:val="00942AEC"/>
    <w:rsid w:val="00943047"/>
    <w:rsid w:val="00943088"/>
    <w:rsid w:val="00943787"/>
    <w:rsid w:val="00943B14"/>
    <w:rsid w:val="009440B0"/>
    <w:rsid w:val="009441B4"/>
    <w:rsid w:val="00944212"/>
    <w:rsid w:val="00944328"/>
    <w:rsid w:val="009448AE"/>
    <w:rsid w:val="00944985"/>
    <w:rsid w:val="009449F5"/>
    <w:rsid w:val="00944A2E"/>
    <w:rsid w:val="00944E0D"/>
    <w:rsid w:val="00945240"/>
    <w:rsid w:val="00945C9A"/>
    <w:rsid w:val="00945DA2"/>
    <w:rsid w:val="00945F87"/>
    <w:rsid w:val="009461A5"/>
    <w:rsid w:val="009463EF"/>
    <w:rsid w:val="00946502"/>
    <w:rsid w:val="009465AF"/>
    <w:rsid w:val="00946920"/>
    <w:rsid w:val="00946EFA"/>
    <w:rsid w:val="0094709D"/>
    <w:rsid w:val="009473D0"/>
    <w:rsid w:val="009477A1"/>
    <w:rsid w:val="009479D5"/>
    <w:rsid w:val="00947F93"/>
    <w:rsid w:val="0095080D"/>
    <w:rsid w:val="00950B32"/>
    <w:rsid w:val="00950DD8"/>
    <w:rsid w:val="00951609"/>
    <w:rsid w:val="00951E0B"/>
    <w:rsid w:val="00952277"/>
    <w:rsid w:val="00952C31"/>
    <w:rsid w:val="00952E7B"/>
    <w:rsid w:val="00952F91"/>
    <w:rsid w:val="00952FA9"/>
    <w:rsid w:val="00953B01"/>
    <w:rsid w:val="00953E25"/>
    <w:rsid w:val="00954603"/>
    <w:rsid w:val="009549E7"/>
    <w:rsid w:val="0095550B"/>
    <w:rsid w:val="009557B3"/>
    <w:rsid w:val="00955AD1"/>
    <w:rsid w:val="00955B5C"/>
    <w:rsid w:val="009566D7"/>
    <w:rsid w:val="0095680E"/>
    <w:rsid w:val="0095741B"/>
    <w:rsid w:val="00957692"/>
    <w:rsid w:val="0095787B"/>
    <w:rsid w:val="00957D12"/>
    <w:rsid w:val="00957FCA"/>
    <w:rsid w:val="00960019"/>
    <w:rsid w:val="0096015C"/>
    <w:rsid w:val="00960613"/>
    <w:rsid w:val="009607B9"/>
    <w:rsid w:val="00960861"/>
    <w:rsid w:val="00961C9A"/>
    <w:rsid w:val="00962766"/>
    <w:rsid w:val="0096277F"/>
    <w:rsid w:val="00962CF0"/>
    <w:rsid w:val="009634B8"/>
    <w:rsid w:val="0096371F"/>
    <w:rsid w:val="0096381B"/>
    <w:rsid w:val="009638FC"/>
    <w:rsid w:val="00963BF4"/>
    <w:rsid w:val="009644A5"/>
    <w:rsid w:val="00964B5B"/>
    <w:rsid w:val="00964C69"/>
    <w:rsid w:val="009658CC"/>
    <w:rsid w:val="0096598D"/>
    <w:rsid w:val="009662FD"/>
    <w:rsid w:val="009679E8"/>
    <w:rsid w:val="009700C5"/>
    <w:rsid w:val="009702FA"/>
    <w:rsid w:val="0097040C"/>
    <w:rsid w:val="0097055C"/>
    <w:rsid w:val="00970726"/>
    <w:rsid w:val="00970A0C"/>
    <w:rsid w:val="00970AFB"/>
    <w:rsid w:val="00970B05"/>
    <w:rsid w:val="00970CD4"/>
    <w:rsid w:val="00970CE8"/>
    <w:rsid w:val="00970E17"/>
    <w:rsid w:val="009711C9"/>
    <w:rsid w:val="0097131E"/>
    <w:rsid w:val="0097158A"/>
    <w:rsid w:val="00971DF7"/>
    <w:rsid w:val="00972277"/>
    <w:rsid w:val="009728E3"/>
    <w:rsid w:val="00972E14"/>
    <w:rsid w:val="00973577"/>
    <w:rsid w:val="00973753"/>
    <w:rsid w:val="009739D1"/>
    <w:rsid w:val="00973EEE"/>
    <w:rsid w:val="0097415A"/>
    <w:rsid w:val="00974228"/>
    <w:rsid w:val="009743B2"/>
    <w:rsid w:val="009748E9"/>
    <w:rsid w:val="00974AE1"/>
    <w:rsid w:val="00974FF3"/>
    <w:rsid w:val="00975322"/>
    <w:rsid w:val="00975953"/>
    <w:rsid w:val="00975D5A"/>
    <w:rsid w:val="00975FC8"/>
    <w:rsid w:val="00976460"/>
    <w:rsid w:val="00977405"/>
    <w:rsid w:val="00977B3A"/>
    <w:rsid w:val="009800B9"/>
    <w:rsid w:val="00980806"/>
    <w:rsid w:val="00980EF8"/>
    <w:rsid w:val="00980F80"/>
    <w:rsid w:val="00980FD3"/>
    <w:rsid w:val="0098192D"/>
    <w:rsid w:val="009819B5"/>
    <w:rsid w:val="00981AD7"/>
    <w:rsid w:val="00981C64"/>
    <w:rsid w:val="00981DFA"/>
    <w:rsid w:val="00982273"/>
    <w:rsid w:val="00982397"/>
    <w:rsid w:val="00982B67"/>
    <w:rsid w:val="00982CC2"/>
    <w:rsid w:val="00982FA0"/>
    <w:rsid w:val="00983358"/>
    <w:rsid w:val="009833AF"/>
    <w:rsid w:val="00983799"/>
    <w:rsid w:val="00983975"/>
    <w:rsid w:val="00983C0E"/>
    <w:rsid w:val="00983CBB"/>
    <w:rsid w:val="00984456"/>
    <w:rsid w:val="0098474C"/>
    <w:rsid w:val="00984767"/>
    <w:rsid w:val="009851DD"/>
    <w:rsid w:val="00985701"/>
    <w:rsid w:val="00985E95"/>
    <w:rsid w:val="009861FC"/>
    <w:rsid w:val="009862DB"/>
    <w:rsid w:val="00986321"/>
    <w:rsid w:val="00986381"/>
    <w:rsid w:val="00986668"/>
    <w:rsid w:val="00986823"/>
    <w:rsid w:val="00986AB9"/>
    <w:rsid w:val="00986D68"/>
    <w:rsid w:val="00986D9A"/>
    <w:rsid w:val="0098728C"/>
    <w:rsid w:val="00987E5B"/>
    <w:rsid w:val="00990695"/>
    <w:rsid w:val="00990FDE"/>
    <w:rsid w:val="0099115A"/>
    <w:rsid w:val="0099127A"/>
    <w:rsid w:val="00991300"/>
    <w:rsid w:val="00991324"/>
    <w:rsid w:val="00991598"/>
    <w:rsid w:val="009918D1"/>
    <w:rsid w:val="00991F3B"/>
    <w:rsid w:val="009938B2"/>
    <w:rsid w:val="00993A20"/>
    <w:rsid w:val="00993DBE"/>
    <w:rsid w:val="00994471"/>
    <w:rsid w:val="00994CAE"/>
    <w:rsid w:val="009950B2"/>
    <w:rsid w:val="00995169"/>
    <w:rsid w:val="0099598B"/>
    <w:rsid w:val="00995A76"/>
    <w:rsid w:val="00995DC7"/>
    <w:rsid w:val="009967C2"/>
    <w:rsid w:val="00996C9F"/>
    <w:rsid w:val="00996E1E"/>
    <w:rsid w:val="00996ED8"/>
    <w:rsid w:val="0099757C"/>
    <w:rsid w:val="00997C98"/>
    <w:rsid w:val="00997F62"/>
    <w:rsid w:val="009A0837"/>
    <w:rsid w:val="009A088E"/>
    <w:rsid w:val="009A090B"/>
    <w:rsid w:val="009A0F3D"/>
    <w:rsid w:val="009A1791"/>
    <w:rsid w:val="009A2C27"/>
    <w:rsid w:val="009A2CC8"/>
    <w:rsid w:val="009A35C1"/>
    <w:rsid w:val="009A395B"/>
    <w:rsid w:val="009A3D2F"/>
    <w:rsid w:val="009A3E69"/>
    <w:rsid w:val="009A441F"/>
    <w:rsid w:val="009A50D8"/>
    <w:rsid w:val="009A5464"/>
    <w:rsid w:val="009A5DC2"/>
    <w:rsid w:val="009A65AF"/>
    <w:rsid w:val="009A667E"/>
    <w:rsid w:val="009A6B27"/>
    <w:rsid w:val="009A7293"/>
    <w:rsid w:val="009A72F6"/>
    <w:rsid w:val="009A75D7"/>
    <w:rsid w:val="009A78A8"/>
    <w:rsid w:val="009A78E3"/>
    <w:rsid w:val="009A7AA3"/>
    <w:rsid w:val="009A7CF6"/>
    <w:rsid w:val="009A7E77"/>
    <w:rsid w:val="009B06C8"/>
    <w:rsid w:val="009B0DAB"/>
    <w:rsid w:val="009B13DA"/>
    <w:rsid w:val="009B1C13"/>
    <w:rsid w:val="009B1DCC"/>
    <w:rsid w:val="009B20F9"/>
    <w:rsid w:val="009B2711"/>
    <w:rsid w:val="009B2BD5"/>
    <w:rsid w:val="009B2FF1"/>
    <w:rsid w:val="009B30E5"/>
    <w:rsid w:val="009B342D"/>
    <w:rsid w:val="009B364F"/>
    <w:rsid w:val="009B3CD0"/>
    <w:rsid w:val="009B43BB"/>
    <w:rsid w:val="009B48DE"/>
    <w:rsid w:val="009B4947"/>
    <w:rsid w:val="009B5C8D"/>
    <w:rsid w:val="009B5C93"/>
    <w:rsid w:val="009B6001"/>
    <w:rsid w:val="009B64BE"/>
    <w:rsid w:val="009B6710"/>
    <w:rsid w:val="009B6BC7"/>
    <w:rsid w:val="009B765C"/>
    <w:rsid w:val="009B7790"/>
    <w:rsid w:val="009B7DEE"/>
    <w:rsid w:val="009C04C5"/>
    <w:rsid w:val="009C0FB5"/>
    <w:rsid w:val="009C148B"/>
    <w:rsid w:val="009C1F0B"/>
    <w:rsid w:val="009C21E8"/>
    <w:rsid w:val="009C2494"/>
    <w:rsid w:val="009C2745"/>
    <w:rsid w:val="009C290A"/>
    <w:rsid w:val="009C2D24"/>
    <w:rsid w:val="009C2E0D"/>
    <w:rsid w:val="009C2FA4"/>
    <w:rsid w:val="009C3503"/>
    <w:rsid w:val="009C3BE7"/>
    <w:rsid w:val="009C3E6D"/>
    <w:rsid w:val="009C3F84"/>
    <w:rsid w:val="009C41BF"/>
    <w:rsid w:val="009C463B"/>
    <w:rsid w:val="009C49D0"/>
    <w:rsid w:val="009C4C88"/>
    <w:rsid w:val="009C4DCD"/>
    <w:rsid w:val="009C5121"/>
    <w:rsid w:val="009C5368"/>
    <w:rsid w:val="009C5609"/>
    <w:rsid w:val="009C5D00"/>
    <w:rsid w:val="009C601F"/>
    <w:rsid w:val="009C617D"/>
    <w:rsid w:val="009C6AEE"/>
    <w:rsid w:val="009C6D6E"/>
    <w:rsid w:val="009C792E"/>
    <w:rsid w:val="009C79DE"/>
    <w:rsid w:val="009C7B84"/>
    <w:rsid w:val="009C7CF6"/>
    <w:rsid w:val="009D015F"/>
    <w:rsid w:val="009D0B5E"/>
    <w:rsid w:val="009D119A"/>
    <w:rsid w:val="009D1285"/>
    <w:rsid w:val="009D14A2"/>
    <w:rsid w:val="009D18E8"/>
    <w:rsid w:val="009D1B99"/>
    <w:rsid w:val="009D1BCB"/>
    <w:rsid w:val="009D1C3C"/>
    <w:rsid w:val="009D24E5"/>
    <w:rsid w:val="009D2631"/>
    <w:rsid w:val="009D27AD"/>
    <w:rsid w:val="009D3625"/>
    <w:rsid w:val="009D3EBD"/>
    <w:rsid w:val="009D3FB5"/>
    <w:rsid w:val="009D447C"/>
    <w:rsid w:val="009D46A4"/>
    <w:rsid w:val="009D4947"/>
    <w:rsid w:val="009D55E5"/>
    <w:rsid w:val="009D5B6D"/>
    <w:rsid w:val="009D5E57"/>
    <w:rsid w:val="009D6068"/>
    <w:rsid w:val="009D635C"/>
    <w:rsid w:val="009D65AB"/>
    <w:rsid w:val="009D65D8"/>
    <w:rsid w:val="009D678C"/>
    <w:rsid w:val="009D7091"/>
    <w:rsid w:val="009D79C2"/>
    <w:rsid w:val="009D79D3"/>
    <w:rsid w:val="009E033D"/>
    <w:rsid w:val="009E05D2"/>
    <w:rsid w:val="009E0CFB"/>
    <w:rsid w:val="009E0D47"/>
    <w:rsid w:val="009E0E68"/>
    <w:rsid w:val="009E1D4C"/>
    <w:rsid w:val="009E2181"/>
    <w:rsid w:val="009E2217"/>
    <w:rsid w:val="009E2420"/>
    <w:rsid w:val="009E2879"/>
    <w:rsid w:val="009E2F5E"/>
    <w:rsid w:val="009E3157"/>
    <w:rsid w:val="009E33FB"/>
    <w:rsid w:val="009E36F4"/>
    <w:rsid w:val="009E3C02"/>
    <w:rsid w:val="009E403B"/>
    <w:rsid w:val="009E43BE"/>
    <w:rsid w:val="009E4407"/>
    <w:rsid w:val="009E4ABA"/>
    <w:rsid w:val="009E4BC0"/>
    <w:rsid w:val="009E5193"/>
    <w:rsid w:val="009E552F"/>
    <w:rsid w:val="009E5D3A"/>
    <w:rsid w:val="009E6126"/>
    <w:rsid w:val="009E67E5"/>
    <w:rsid w:val="009E68F4"/>
    <w:rsid w:val="009E6B76"/>
    <w:rsid w:val="009E6D81"/>
    <w:rsid w:val="009E76A6"/>
    <w:rsid w:val="009E76A7"/>
    <w:rsid w:val="009E7A73"/>
    <w:rsid w:val="009E7CB3"/>
    <w:rsid w:val="009E7D17"/>
    <w:rsid w:val="009F04D5"/>
    <w:rsid w:val="009F0AFB"/>
    <w:rsid w:val="009F0C22"/>
    <w:rsid w:val="009F0CF9"/>
    <w:rsid w:val="009F0E92"/>
    <w:rsid w:val="009F1B50"/>
    <w:rsid w:val="009F253B"/>
    <w:rsid w:val="009F25BE"/>
    <w:rsid w:val="009F2646"/>
    <w:rsid w:val="009F27ED"/>
    <w:rsid w:val="009F405F"/>
    <w:rsid w:val="009F431B"/>
    <w:rsid w:val="009F4800"/>
    <w:rsid w:val="009F4ADF"/>
    <w:rsid w:val="009F4E3F"/>
    <w:rsid w:val="009F5079"/>
    <w:rsid w:val="009F50C1"/>
    <w:rsid w:val="009F5B8C"/>
    <w:rsid w:val="009F61E1"/>
    <w:rsid w:val="009F62B5"/>
    <w:rsid w:val="009F6363"/>
    <w:rsid w:val="009F6A21"/>
    <w:rsid w:val="009F6C28"/>
    <w:rsid w:val="009F6F4C"/>
    <w:rsid w:val="009F778E"/>
    <w:rsid w:val="009F77FF"/>
    <w:rsid w:val="009F7B23"/>
    <w:rsid w:val="009F7C9D"/>
    <w:rsid w:val="00A001F0"/>
    <w:rsid w:val="00A0167B"/>
    <w:rsid w:val="00A01F7E"/>
    <w:rsid w:val="00A0252F"/>
    <w:rsid w:val="00A026AD"/>
    <w:rsid w:val="00A029D4"/>
    <w:rsid w:val="00A02DDA"/>
    <w:rsid w:val="00A032B3"/>
    <w:rsid w:val="00A03E3B"/>
    <w:rsid w:val="00A0411D"/>
    <w:rsid w:val="00A0441B"/>
    <w:rsid w:val="00A046A2"/>
    <w:rsid w:val="00A046B8"/>
    <w:rsid w:val="00A0479B"/>
    <w:rsid w:val="00A04824"/>
    <w:rsid w:val="00A04B7E"/>
    <w:rsid w:val="00A04D42"/>
    <w:rsid w:val="00A05E0E"/>
    <w:rsid w:val="00A05EEC"/>
    <w:rsid w:val="00A06031"/>
    <w:rsid w:val="00A06177"/>
    <w:rsid w:val="00A0643D"/>
    <w:rsid w:val="00A072FB"/>
    <w:rsid w:val="00A0749E"/>
    <w:rsid w:val="00A104A8"/>
    <w:rsid w:val="00A10948"/>
    <w:rsid w:val="00A10B09"/>
    <w:rsid w:val="00A10DEF"/>
    <w:rsid w:val="00A11341"/>
    <w:rsid w:val="00A116AC"/>
    <w:rsid w:val="00A1212A"/>
    <w:rsid w:val="00A1234D"/>
    <w:rsid w:val="00A1266D"/>
    <w:rsid w:val="00A12742"/>
    <w:rsid w:val="00A129A8"/>
    <w:rsid w:val="00A12BDA"/>
    <w:rsid w:val="00A12C8D"/>
    <w:rsid w:val="00A12D07"/>
    <w:rsid w:val="00A1301D"/>
    <w:rsid w:val="00A13BFD"/>
    <w:rsid w:val="00A13E6F"/>
    <w:rsid w:val="00A13F5D"/>
    <w:rsid w:val="00A141AC"/>
    <w:rsid w:val="00A144AF"/>
    <w:rsid w:val="00A15417"/>
    <w:rsid w:val="00A157C8"/>
    <w:rsid w:val="00A1611E"/>
    <w:rsid w:val="00A1702C"/>
    <w:rsid w:val="00A170A7"/>
    <w:rsid w:val="00A1745B"/>
    <w:rsid w:val="00A176AD"/>
    <w:rsid w:val="00A177FF"/>
    <w:rsid w:val="00A1783B"/>
    <w:rsid w:val="00A17992"/>
    <w:rsid w:val="00A17F7A"/>
    <w:rsid w:val="00A20367"/>
    <w:rsid w:val="00A20E5F"/>
    <w:rsid w:val="00A211B3"/>
    <w:rsid w:val="00A21AEF"/>
    <w:rsid w:val="00A21EF7"/>
    <w:rsid w:val="00A22735"/>
    <w:rsid w:val="00A22E22"/>
    <w:rsid w:val="00A22E71"/>
    <w:rsid w:val="00A233D6"/>
    <w:rsid w:val="00A23574"/>
    <w:rsid w:val="00A235F7"/>
    <w:rsid w:val="00A23D90"/>
    <w:rsid w:val="00A24043"/>
    <w:rsid w:val="00A248B5"/>
    <w:rsid w:val="00A24BA6"/>
    <w:rsid w:val="00A24C0F"/>
    <w:rsid w:val="00A24D8B"/>
    <w:rsid w:val="00A25395"/>
    <w:rsid w:val="00A25407"/>
    <w:rsid w:val="00A25C39"/>
    <w:rsid w:val="00A26109"/>
    <w:rsid w:val="00A262A9"/>
    <w:rsid w:val="00A26551"/>
    <w:rsid w:val="00A27039"/>
    <w:rsid w:val="00A27269"/>
    <w:rsid w:val="00A27774"/>
    <w:rsid w:val="00A27861"/>
    <w:rsid w:val="00A301EC"/>
    <w:rsid w:val="00A30806"/>
    <w:rsid w:val="00A30C8B"/>
    <w:rsid w:val="00A31310"/>
    <w:rsid w:val="00A315D4"/>
    <w:rsid w:val="00A318B3"/>
    <w:rsid w:val="00A31979"/>
    <w:rsid w:val="00A31B3F"/>
    <w:rsid w:val="00A31FA3"/>
    <w:rsid w:val="00A323CE"/>
    <w:rsid w:val="00A32495"/>
    <w:rsid w:val="00A327B3"/>
    <w:rsid w:val="00A32D6B"/>
    <w:rsid w:val="00A330BA"/>
    <w:rsid w:val="00A338AA"/>
    <w:rsid w:val="00A33C5E"/>
    <w:rsid w:val="00A33CE0"/>
    <w:rsid w:val="00A33DB2"/>
    <w:rsid w:val="00A33DBC"/>
    <w:rsid w:val="00A34A3D"/>
    <w:rsid w:val="00A3521B"/>
    <w:rsid w:val="00A3528C"/>
    <w:rsid w:val="00A3563E"/>
    <w:rsid w:val="00A357D8"/>
    <w:rsid w:val="00A357E0"/>
    <w:rsid w:val="00A35F41"/>
    <w:rsid w:val="00A36046"/>
    <w:rsid w:val="00A363A7"/>
    <w:rsid w:val="00A36489"/>
    <w:rsid w:val="00A367D8"/>
    <w:rsid w:val="00A36B2F"/>
    <w:rsid w:val="00A36B54"/>
    <w:rsid w:val="00A36B63"/>
    <w:rsid w:val="00A36DE3"/>
    <w:rsid w:val="00A36EA3"/>
    <w:rsid w:val="00A37139"/>
    <w:rsid w:val="00A3714A"/>
    <w:rsid w:val="00A37383"/>
    <w:rsid w:val="00A37954"/>
    <w:rsid w:val="00A37E16"/>
    <w:rsid w:val="00A407EC"/>
    <w:rsid w:val="00A41E59"/>
    <w:rsid w:val="00A42198"/>
    <w:rsid w:val="00A42393"/>
    <w:rsid w:val="00A42637"/>
    <w:rsid w:val="00A4275B"/>
    <w:rsid w:val="00A42C02"/>
    <w:rsid w:val="00A42E36"/>
    <w:rsid w:val="00A43325"/>
    <w:rsid w:val="00A43396"/>
    <w:rsid w:val="00A435F7"/>
    <w:rsid w:val="00A438D9"/>
    <w:rsid w:val="00A4397D"/>
    <w:rsid w:val="00A43AE9"/>
    <w:rsid w:val="00A44054"/>
    <w:rsid w:val="00A4530A"/>
    <w:rsid w:val="00A455C1"/>
    <w:rsid w:val="00A45929"/>
    <w:rsid w:val="00A460BB"/>
    <w:rsid w:val="00A4632C"/>
    <w:rsid w:val="00A467C6"/>
    <w:rsid w:val="00A46905"/>
    <w:rsid w:val="00A469E2"/>
    <w:rsid w:val="00A46E24"/>
    <w:rsid w:val="00A47CB4"/>
    <w:rsid w:val="00A47DEF"/>
    <w:rsid w:val="00A50264"/>
    <w:rsid w:val="00A50753"/>
    <w:rsid w:val="00A50A50"/>
    <w:rsid w:val="00A50CA5"/>
    <w:rsid w:val="00A50CF6"/>
    <w:rsid w:val="00A513FB"/>
    <w:rsid w:val="00A51617"/>
    <w:rsid w:val="00A519C5"/>
    <w:rsid w:val="00A51A6F"/>
    <w:rsid w:val="00A5245B"/>
    <w:rsid w:val="00A5250E"/>
    <w:rsid w:val="00A526AF"/>
    <w:rsid w:val="00A52DBC"/>
    <w:rsid w:val="00A54936"/>
    <w:rsid w:val="00A54E32"/>
    <w:rsid w:val="00A54F56"/>
    <w:rsid w:val="00A551BF"/>
    <w:rsid w:val="00A55221"/>
    <w:rsid w:val="00A55313"/>
    <w:rsid w:val="00A55455"/>
    <w:rsid w:val="00A55FB2"/>
    <w:rsid w:val="00A561CC"/>
    <w:rsid w:val="00A565A1"/>
    <w:rsid w:val="00A565B5"/>
    <w:rsid w:val="00A56D6F"/>
    <w:rsid w:val="00A57267"/>
    <w:rsid w:val="00A578F7"/>
    <w:rsid w:val="00A57C67"/>
    <w:rsid w:val="00A61510"/>
    <w:rsid w:val="00A61603"/>
    <w:rsid w:val="00A61D8D"/>
    <w:rsid w:val="00A61F17"/>
    <w:rsid w:val="00A61FCB"/>
    <w:rsid w:val="00A62281"/>
    <w:rsid w:val="00A622BF"/>
    <w:rsid w:val="00A626E7"/>
    <w:rsid w:val="00A63135"/>
    <w:rsid w:val="00A6317B"/>
    <w:rsid w:val="00A634C4"/>
    <w:rsid w:val="00A638F9"/>
    <w:rsid w:val="00A63D87"/>
    <w:rsid w:val="00A63E6D"/>
    <w:rsid w:val="00A64892"/>
    <w:rsid w:val="00A64DDF"/>
    <w:rsid w:val="00A64F64"/>
    <w:rsid w:val="00A6563B"/>
    <w:rsid w:val="00A656EC"/>
    <w:rsid w:val="00A6607B"/>
    <w:rsid w:val="00A663C0"/>
    <w:rsid w:val="00A664DF"/>
    <w:rsid w:val="00A6668A"/>
    <w:rsid w:val="00A66E60"/>
    <w:rsid w:val="00A6728B"/>
    <w:rsid w:val="00A67B97"/>
    <w:rsid w:val="00A67CD8"/>
    <w:rsid w:val="00A67DDA"/>
    <w:rsid w:val="00A67DF1"/>
    <w:rsid w:val="00A70C7B"/>
    <w:rsid w:val="00A7150E"/>
    <w:rsid w:val="00A715A7"/>
    <w:rsid w:val="00A71A80"/>
    <w:rsid w:val="00A71AA9"/>
    <w:rsid w:val="00A71F59"/>
    <w:rsid w:val="00A723A8"/>
    <w:rsid w:val="00A7284E"/>
    <w:rsid w:val="00A72A93"/>
    <w:rsid w:val="00A735CD"/>
    <w:rsid w:val="00A735E1"/>
    <w:rsid w:val="00A738A5"/>
    <w:rsid w:val="00A754B9"/>
    <w:rsid w:val="00A754F9"/>
    <w:rsid w:val="00A755B1"/>
    <w:rsid w:val="00A757F8"/>
    <w:rsid w:val="00A759C2"/>
    <w:rsid w:val="00A769B9"/>
    <w:rsid w:val="00A773A6"/>
    <w:rsid w:val="00A77728"/>
    <w:rsid w:val="00A77748"/>
    <w:rsid w:val="00A8065D"/>
    <w:rsid w:val="00A810EE"/>
    <w:rsid w:val="00A81498"/>
    <w:rsid w:val="00A81CDD"/>
    <w:rsid w:val="00A81E10"/>
    <w:rsid w:val="00A821D5"/>
    <w:rsid w:val="00A82443"/>
    <w:rsid w:val="00A830B9"/>
    <w:rsid w:val="00A834CE"/>
    <w:rsid w:val="00A83528"/>
    <w:rsid w:val="00A83E90"/>
    <w:rsid w:val="00A84B5D"/>
    <w:rsid w:val="00A84C82"/>
    <w:rsid w:val="00A85416"/>
    <w:rsid w:val="00A85774"/>
    <w:rsid w:val="00A85779"/>
    <w:rsid w:val="00A8587C"/>
    <w:rsid w:val="00A85E5C"/>
    <w:rsid w:val="00A86778"/>
    <w:rsid w:val="00A867EC"/>
    <w:rsid w:val="00A86A63"/>
    <w:rsid w:val="00A871AA"/>
    <w:rsid w:val="00A87D69"/>
    <w:rsid w:val="00A901F5"/>
    <w:rsid w:val="00A907B0"/>
    <w:rsid w:val="00A90CBC"/>
    <w:rsid w:val="00A91E81"/>
    <w:rsid w:val="00A923C7"/>
    <w:rsid w:val="00A929CA"/>
    <w:rsid w:val="00A9306D"/>
    <w:rsid w:val="00A93376"/>
    <w:rsid w:val="00A934A0"/>
    <w:rsid w:val="00A935BF"/>
    <w:rsid w:val="00A93736"/>
    <w:rsid w:val="00A93A13"/>
    <w:rsid w:val="00A94188"/>
    <w:rsid w:val="00A94B35"/>
    <w:rsid w:val="00A9514D"/>
    <w:rsid w:val="00A954A8"/>
    <w:rsid w:val="00A9582B"/>
    <w:rsid w:val="00A95A20"/>
    <w:rsid w:val="00A95BB8"/>
    <w:rsid w:val="00A95C64"/>
    <w:rsid w:val="00A96263"/>
    <w:rsid w:val="00A96410"/>
    <w:rsid w:val="00A96A18"/>
    <w:rsid w:val="00A97859"/>
    <w:rsid w:val="00A97DB1"/>
    <w:rsid w:val="00AA0652"/>
    <w:rsid w:val="00AA09F0"/>
    <w:rsid w:val="00AA1323"/>
    <w:rsid w:val="00AA13C3"/>
    <w:rsid w:val="00AA1503"/>
    <w:rsid w:val="00AA18F1"/>
    <w:rsid w:val="00AA1928"/>
    <w:rsid w:val="00AA1EB5"/>
    <w:rsid w:val="00AA1FF9"/>
    <w:rsid w:val="00AA2150"/>
    <w:rsid w:val="00AA2263"/>
    <w:rsid w:val="00AA22BB"/>
    <w:rsid w:val="00AA2C35"/>
    <w:rsid w:val="00AA3028"/>
    <w:rsid w:val="00AA3999"/>
    <w:rsid w:val="00AA420C"/>
    <w:rsid w:val="00AA42CD"/>
    <w:rsid w:val="00AA44F1"/>
    <w:rsid w:val="00AA4663"/>
    <w:rsid w:val="00AA4BE4"/>
    <w:rsid w:val="00AA4C02"/>
    <w:rsid w:val="00AA4CAF"/>
    <w:rsid w:val="00AA59A8"/>
    <w:rsid w:val="00AA5CD1"/>
    <w:rsid w:val="00AA5F76"/>
    <w:rsid w:val="00AA606B"/>
    <w:rsid w:val="00AA62CD"/>
    <w:rsid w:val="00AA6611"/>
    <w:rsid w:val="00AA6CE9"/>
    <w:rsid w:val="00AA6DAF"/>
    <w:rsid w:val="00AA6E55"/>
    <w:rsid w:val="00AA6E77"/>
    <w:rsid w:val="00AA72C0"/>
    <w:rsid w:val="00AA7614"/>
    <w:rsid w:val="00AA794F"/>
    <w:rsid w:val="00AA7BC0"/>
    <w:rsid w:val="00AB0053"/>
    <w:rsid w:val="00AB06DF"/>
    <w:rsid w:val="00AB08C6"/>
    <w:rsid w:val="00AB150F"/>
    <w:rsid w:val="00AB16C8"/>
    <w:rsid w:val="00AB1A26"/>
    <w:rsid w:val="00AB1C65"/>
    <w:rsid w:val="00AB2EA7"/>
    <w:rsid w:val="00AB3632"/>
    <w:rsid w:val="00AB3D07"/>
    <w:rsid w:val="00AB408D"/>
    <w:rsid w:val="00AB44A6"/>
    <w:rsid w:val="00AB47FD"/>
    <w:rsid w:val="00AB4F81"/>
    <w:rsid w:val="00AB54C3"/>
    <w:rsid w:val="00AB55B1"/>
    <w:rsid w:val="00AB5D9A"/>
    <w:rsid w:val="00AB64C0"/>
    <w:rsid w:val="00AB656E"/>
    <w:rsid w:val="00AB6736"/>
    <w:rsid w:val="00AB698E"/>
    <w:rsid w:val="00AB6A81"/>
    <w:rsid w:val="00AB72C5"/>
    <w:rsid w:val="00AB7304"/>
    <w:rsid w:val="00AB74B6"/>
    <w:rsid w:val="00AB7E2A"/>
    <w:rsid w:val="00AC03DB"/>
    <w:rsid w:val="00AC0734"/>
    <w:rsid w:val="00AC10B3"/>
    <w:rsid w:val="00AC1331"/>
    <w:rsid w:val="00AC1375"/>
    <w:rsid w:val="00AC1C6A"/>
    <w:rsid w:val="00AC236C"/>
    <w:rsid w:val="00AC24B6"/>
    <w:rsid w:val="00AC2C23"/>
    <w:rsid w:val="00AC328D"/>
    <w:rsid w:val="00AC35E1"/>
    <w:rsid w:val="00AC3C49"/>
    <w:rsid w:val="00AC3E72"/>
    <w:rsid w:val="00AC3FD7"/>
    <w:rsid w:val="00AC439D"/>
    <w:rsid w:val="00AC4442"/>
    <w:rsid w:val="00AC4C7C"/>
    <w:rsid w:val="00AC4CA5"/>
    <w:rsid w:val="00AC4F57"/>
    <w:rsid w:val="00AC574D"/>
    <w:rsid w:val="00AC5A2D"/>
    <w:rsid w:val="00AC63A4"/>
    <w:rsid w:val="00AC6696"/>
    <w:rsid w:val="00AC67AC"/>
    <w:rsid w:val="00AC6DE2"/>
    <w:rsid w:val="00AC72AC"/>
    <w:rsid w:val="00AC784C"/>
    <w:rsid w:val="00AC7E63"/>
    <w:rsid w:val="00AD02EC"/>
    <w:rsid w:val="00AD07E0"/>
    <w:rsid w:val="00AD0ADE"/>
    <w:rsid w:val="00AD0D1D"/>
    <w:rsid w:val="00AD1077"/>
    <w:rsid w:val="00AD15AB"/>
    <w:rsid w:val="00AD1912"/>
    <w:rsid w:val="00AD1B4E"/>
    <w:rsid w:val="00AD1C67"/>
    <w:rsid w:val="00AD1FE1"/>
    <w:rsid w:val="00AD2245"/>
    <w:rsid w:val="00AD2A17"/>
    <w:rsid w:val="00AD2EC1"/>
    <w:rsid w:val="00AD362D"/>
    <w:rsid w:val="00AD3BF0"/>
    <w:rsid w:val="00AD3D0D"/>
    <w:rsid w:val="00AD3D55"/>
    <w:rsid w:val="00AD4AC6"/>
    <w:rsid w:val="00AD4E96"/>
    <w:rsid w:val="00AD52B5"/>
    <w:rsid w:val="00AD5C36"/>
    <w:rsid w:val="00AD5D5C"/>
    <w:rsid w:val="00AD5E14"/>
    <w:rsid w:val="00AD6150"/>
    <w:rsid w:val="00AD6412"/>
    <w:rsid w:val="00AD657B"/>
    <w:rsid w:val="00AD6D95"/>
    <w:rsid w:val="00AD7291"/>
    <w:rsid w:val="00AD749A"/>
    <w:rsid w:val="00AD7746"/>
    <w:rsid w:val="00AD7E4C"/>
    <w:rsid w:val="00AE0085"/>
    <w:rsid w:val="00AE0261"/>
    <w:rsid w:val="00AE0419"/>
    <w:rsid w:val="00AE0D4A"/>
    <w:rsid w:val="00AE0EF5"/>
    <w:rsid w:val="00AE18B4"/>
    <w:rsid w:val="00AE1A6A"/>
    <w:rsid w:val="00AE1C6C"/>
    <w:rsid w:val="00AE2F62"/>
    <w:rsid w:val="00AE3744"/>
    <w:rsid w:val="00AE396E"/>
    <w:rsid w:val="00AE4712"/>
    <w:rsid w:val="00AE4744"/>
    <w:rsid w:val="00AE5504"/>
    <w:rsid w:val="00AE5513"/>
    <w:rsid w:val="00AE5922"/>
    <w:rsid w:val="00AE5AE9"/>
    <w:rsid w:val="00AE5B8F"/>
    <w:rsid w:val="00AE5F50"/>
    <w:rsid w:val="00AE628F"/>
    <w:rsid w:val="00AE649F"/>
    <w:rsid w:val="00AE674F"/>
    <w:rsid w:val="00AE7573"/>
    <w:rsid w:val="00AE789B"/>
    <w:rsid w:val="00AE7C8D"/>
    <w:rsid w:val="00AF0DA6"/>
    <w:rsid w:val="00AF14CD"/>
    <w:rsid w:val="00AF1610"/>
    <w:rsid w:val="00AF179F"/>
    <w:rsid w:val="00AF1A38"/>
    <w:rsid w:val="00AF1B45"/>
    <w:rsid w:val="00AF2210"/>
    <w:rsid w:val="00AF276F"/>
    <w:rsid w:val="00AF281F"/>
    <w:rsid w:val="00AF295C"/>
    <w:rsid w:val="00AF2DA3"/>
    <w:rsid w:val="00AF2DF0"/>
    <w:rsid w:val="00AF2E57"/>
    <w:rsid w:val="00AF2FD6"/>
    <w:rsid w:val="00AF2FEB"/>
    <w:rsid w:val="00AF3D74"/>
    <w:rsid w:val="00AF3F1E"/>
    <w:rsid w:val="00AF403F"/>
    <w:rsid w:val="00AF42BF"/>
    <w:rsid w:val="00AF4416"/>
    <w:rsid w:val="00AF4679"/>
    <w:rsid w:val="00AF46CE"/>
    <w:rsid w:val="00AF4F4A"/>
    <w:rsid w:val="00AF505A"/>
    <w:rsid w:val="00AF50A6"/>
    <w:rsid w:val="00AF59E2"/>
    <w:rsid w:val="00AF5BB5"/>
    <w:rsid w:val="00AF5D57"/>
    <w:rsid w:val="00AF5DD9"/>
    <w:rsid w:val="00AF64BA"/>
    <w:rsid w:val="00AF6641"/>
    <w:rsid w:val="00AF6D4C"/>
    <w:rsid w:val="00AF7C74"/>
    <w:rsid w:val="00AF7F17"/>
    <w:rsid w:val="00AF7F72"/>
    <w:rsid w:val="00B003C6"/>
    <w:rsid w:val="00B00D6F"/>
    <w:rsid w:val="00B00E27"/>
    <w:rsid w:val="00B02135"/>
    <w:rsid w:val="00B022DC"/>
    <w:rsid w:val="00B02A13"/>
    <w:rsid w:val="00B02B21"/>
    <w:rsid w:val="00B032DF"/>
    <w:rsid w:val="00B039DE"/>
    <w:rsid w:val="00B03EFC"/>
    <w:rsid w:val="00B04441"/>
    <w:rsid w:val="00B04DCB"/>
    <w:rsid w:val="00B05837"/>
    <w:rsid w:val="00B05912"/>
    <w:rsid w:val="00B05990"/>
    <w:rsid w:val="00B05B35"/>
    <w:rsid w:val="00B05C4F"/>
    <w:rsid w:val="00B063C0"/>
    <w:rsid w:val="00B06444"/>
    <w:rsid w:val="00B0653C"/>
    <w:rsid w:val="00B06CBB"/>
    <w:rsid w:val="00B06D21"/>
    <w:rsid w:val="00B07808"/>
    <w:rsid w:val="00B07A94"/>
    <w:rsid w:val="00B07B01"/>
    <w:rsid w:val="00B07EDD"/>
    <w:rsid w:val="00B07F3A"/>
    <w:rsid w:val="00B07FB5"/>
    <w:rsid w:val="00B10579"/>
    <w:rsid w:val="00B108A9"/>
    <w:rsid w:val="00B108BD"/>
    <w:rsid w:val="00B109C3"/>
    <w:rsid w:val="00B1114B"/>
    <w:rsid w:val="00B128FF"/>
    <w:rsid w:val="00B12920"/>
    <w:rsid w:val="00B12B37"/>
    <w:rsid w:val="00B12D1E"/>
    <w:rsid w:val="00B12D26"/>
    <w:rsid w:val="00B13857"/>
    <w:rsid w:val="00B1393E"/>
    <w:rsid w:val="00B13C39"/>
    <w:rsid w:val="00B147A4"/>
    <w:rsid w:val="00B1528E"/>
    <w:rsid w:val="00B155C2"/>
    <w:rsid w:val="00B15E7B"/>
    <w:rsid w:val="00B166F6"/>
    <w:rsid w:val="00B1677D"/>
    <w:rsid w:val="00B16DB6"/>
    <w:rsid w:val="00B16FCB"/>
    <w:rsid w:val="00B170AE"/>
    <w:rsid w:val="00B177C3"/>
    <w:rsid w:val="00B17EF4"/>
    <w:rsid w:val="00B20A90"/>
    <w:rsid w:val="00B211BE"/>
    <w:rsid w:val="00B213CD"/>
    <w:rsid w:val="00B21463"/>
    <w:rsid w:val="00B2149C"/>
    <w:rsid w:val="00B2269A"/>
    <w:rsid w:val="00B229C5"/>
    <w:rsid w:val="00B22FFB"/>
    <w:rsid w:val="00B23CDE"/>
    <w:rsid w:val="00B24937"/>
    <w:rsid w:val="00B249CB"/>
    <w:rsid w:val="00B251EE"/>
    <w:rsid w:val="00B2523A"/>
    <w:rsid w:val="00B254D7"/>
    <w:rsid w:val="00B25641"/>
    <w:rsid w:val="00B259FA"/>
    <w:rsid w:val="00B26012"/>
    <w:rsid w:val="00B27439"/>
    <w:rsid w:val="00B2749C"/>
    <w:rsid w:val="00B27B36"/>
    <w:rsid w:val="00B27EB2"/>
    <w:rsid w:val="00B27FE2"/>
    <w:rsid w:val="00B30925"/>
    <w:rsid w:val="00B31402"/>
    <w:rsid w:val="00B31F29"/>
    <w:rsid w:val="00B32250"/>
    <w:rsid w:val="00B329B4"/>
    <w:rsid w:val="00B32CF1"/>
    <w:rsid w:val="00B34E0F"/>
    <w:rsid w:val="00B35218"/>
    <w:rsid w:val="00B356FA"/>
    <w:rsid w:val="00B3580E"/>
    <w:rsid w:val="00B35DEA"/>
    <w:rsid w:val="00B3610A"/>
    <w:rsid w:val="00B3673D"/>
    <w:rsid w:val="00B3708F"/>
    <w:rsid w:val="00B37BCD"/>
    <w:rsid w:val="00B403C9"/>
    <w:rsid w:val="00B404C4"/>
    <w:rsid w:val="00B405AE"/>
    <w:rsid w:val="00B417A9"/>
    <w:rsid w:val="00B417F6"/>
    <w:rsid w:val="00B41FF5"/>
    <w:rsid w:val="00B42530"/>
    <w:rsid w:val="00B42F72"/>
    <w:rsid w:val="00B4304F"/>
    <w:rsid w:val="00B4310C"/>
    <w:rsid w:val="00B431E0"/>
    <w:rsid w:val="00B43977"/>
    <w:rsid w:val="00B43C95"/>
    <w:rsid w:val="00B442C2"/>
    <w:rsid w:val="00B443A9"/>
    <w:rsid w:val="00B44CC7"/>
    <w:rsid w:val="00B45256"/>
    <w:rsid w:val="00B4571C"/>
    <w:rsid w:val="00B457EB"/>
    <w:rsid w:val="00B463A0"/>
    <w:rsid w:val="00B463EE"/>
    <w:rsid w:val="00B46C6D"/>
    <w:rsid w:val="00B470D3"/>
    <w:rsid w:val="00B47794"/>
    <w:rsid w:val="00B47870"/>
    <w:rsid w:val="00B479BA"/>
    <w:rsid w:val="00B47FD0"/>
    <w:rsid w:val="00B510A6"/>
    <w:rsid w:val="00B51706"/>
    <w:rsid w:val="00B524F6"/>
    <w:rsid w:val="00B525D0"/>
    <w:rsid w:val="00B5260A"/>
    <w:rsid w:val="00B5291C"/>
    <w:rsid w:val="00B5356F"/>
    <w:rsid w:val="00B53656"/>
    <w:rsid w:val="00B53899"/>
    <w:rsid w:val="00B53ED1"/>
    <w:rsid w:val="00B53F91"/>
    <w:rsid w:val="00B54416"/>
    <w:rsid w:val="00B54F08"/>
    <w:rsid w:val="00B55035"/>
    <w:rsid w:val="00B55120"/>
    <w:rsid w:val="00B555DD"/>
    <w:rsid w:val="00B55D70"/>
    <w:rsid w:val="00B55FEA"/>
    <w:rsid w:val="00B561EC"/>
    <w:rsid w:val="00B5623E"/>
    <w:rsid w:val="00B56491"/>
    <w:rsid w:val="00B56974"/>
    <w:rsid w:val="00B56B1F"/>
    <w:rsid w:val="00B56D9A"/>
    <w:rsid w:val="00B5734A"/>
    <w:rsid w:val="00B573B9"/>
    <w:rsid w:val="00B57BBB"/>
    <w:rsid w:val="00B57BED"/>
    <w:rsid w:val="00B57CFC"/>
    <w:rsid w:val="00B60423"/>
    <w:rsid w:val="00B60BE9"/>
    <w:rsid w:val="00B60D0A"/>
    <w:rsid w:val="00B61658"/>
    <w:rsid w:val="00B62255"/>
    <w:rsid w:val="00B62389"/>
    <w:rsid w:val="00B62497"/>
    <w:rsid w:val="00B628F6"/>
    <w:rsid w:val="00B62B69"/>
    <w:rsid w:val="00B63238"/>
    <w:rsid w:val="00B635B5"/>
    <w:rsid w:val="00B638FA"/>
    <w:rsid w:val="00B63A35"/>
    <w:rsid w:val="00B63D4C"/>
    <w:rsid w:val="00B63E88"/>
    <w:rsid w:val="00B641BF"/>
    <w:rsid w:val="00B64265"/>
    <w:rsid w:val="00B64E8B"/>
    <w:rsid w:val="00B6520C"/>
    <w:rsid w:val="00B65896"/>
    <w:rsid w:val="00B65E85"/>
    <w:rsid w:val="00B65F4F"/>
    <w:rsid w:val="00B661AA"/>
    <w:rsid w:val="00B66412"/>
    <w:rsid w:val="00B6659A"/>
    <w:rsid w:val="00B66D1E"/>
    <w:rsid w:val="00B676D4"/>
    <w:rsid w:val="00B67B99"/>
    <w:rsid w:val="00B704B4"/>
    <w:rsid w:val="00B7054D"/>
    <w:rsid w:val="00B7058B"/>
    <w:rsid w:val="00B70AC4"/>
    <w:rsid w:val="00B70D14"/>
    <w:rsid w:val="00B713E5"/>
    <w:rsid w:val="00B718A6"/>
    <w:rsid w:val="00B71C72"/>
    <w:rsid w:val="00B71FAF"/>
    <w:rsid w:val="00B7272F"/>
    <w:rsid w:val="00B72E8B"/>
    <w:rsid w:val="00B73161"/>
    <w:rsid w:val="00B73264"/>
    <w:rsid w:val="00B7355C"/>
    <w:rsid w:val="00B743DA"/>
    <w:rsid w:val="00B74732"/>
    <w:rsid w:val="00B75063"/>
    <w:rsid w:val="00B752B8"/>
    <w:rsid w:val="00B753BA"/>
    <w:rsid w:val="00B76124"/>
    <w:rsid w:val="00B76701"/>
    <w:rsid w:val="00B76C5A"/>
    <w:rsid w:val="00B770DE"/>
    <w:rsid w:val="00B77349"/>
    <w:rsid w:val="00B77FCB"/>
    <w:rsid w:val="00B801A4"/>
    <w:rsid w:val="00B802AB"/>
    <w:rsid w:val="00B802FC"/>
    <w:rsid w:val="00B8038F"/>
    <w:rsid w:val="00B803BA"/>
    <w:rsid w:val="00B8061D"/>
    <w:rsid w:val="00B80A60"/>
    <w:rsid w:val="00B80AE4"/>
    <w:rsid w:val="00B80C78"/>
    <w:rsid w:val="00B8189F"/>
    <w:rsid w:val="00B818B3"/>
    <w:rsid w:val="00B82762"/>
    <w:rsid w:val="00B82858"/>
    <w:rsid w:val="00B82907"/>
    <w:rsid w:val="00B82B5E"/>
    <w:rsid w:val="00B82BF1"/>
    <w:rsid w:val="00B82C19"/>
    <w:rsid w:val="00B82FDD"/>
    <w:rsid w:val="00B83278"/>
    <w:rsid w:val="00B83417"/>
    <w:rsid w:val="00B845A2"/>
    <w:rsid w:val="00B84C35"/>
    <w:rsid w:val="00B84CFA"/>
    <w:rsid w:val="00B857E4"/>
    <w:rsid w:val="00B8617C"/>
    <w:rsid w:val="00B865BE"/>
    <w:rsid w:val="00B86A2D"/>
    <w:rsid w:val="00B86B79"/>
    <w:rsid w:val="00B86BA6"/>
    <w:rsid w:val="00B87233"/>
    <w:rsid w:val="00B8728F"/>
    <w:rsid w:val="00B900BD"/>
    <w:rsid w:val="00B9038F"/>
    <w:rsid w:val="00B9110F"/>
    <w:rsid w:val="00B9190F"/>
    <w:rsid w:val="00B919EA"/>
    <w:rsid w:val="00B91B70"/>
    <w:rsid w:val="00B92569"/>
    <w:rsid w:val="00B92737"/>
    <w:rsid w:val="00B9283C"/>
    <w:rsid w:val="00B9382B"/>
    <w:rsid w:val="00B93DBC"/>
    <w:rsid w:val="00B9425E"/>
    <w:rsid w:val="00B9461B"/>
    <w:rsid w:val="00B946E5"/>
    <w:rsid w:val="00B94C97"/>
    <w:rsid w:val="00B9571C"/>
    <w:rsid w:val="00B957B7"/>
    <w:rsid w:val="00B95CDA"/>
    <w:rsid w:val="00B95F0A"/>
    <w:rsid w:val="00B96AD3"/>
    <w:rsid w:val="00B96D44"/>
    <w:rsid w:val="00B976AC"/>
    <w:rsid w:val="00B97727"/>
    <w:rsid w:val="00B97937"/>
    <w:rsid w:val="00B9794A"/>
    <w:rsid w:val="00B97A92"/>
    <w:rsid w:val="00B97DE7"/>
    <w:rsid w:val="00B97FDA"/>
    <w:rsid w:val="00BA018E"/>
    <w:rsid w:val="00BA0535"/>
    <w:rsid w:val="00BA0853"/>
    <w:rsid w:val="00BA145F"/>
    <w:rsid w:val="00BA16D1"/>
    <w:rsid w:val="00BA16E7"/>
    <w:rsid w:val="00BA1AA4"/>
    <w:rsid w:val="00BA1B5B"/>
    <w:rsid w:val="00BA1C41"/>
    <w:rsid w:val="00BA1EA7"/>
    <w:rsid w:val="00BA1FFC"/>
    <w:rsid w:val="00BA2021"/>
    <w:rsid w:val="00BA2933"/>
    <w:rsid w:val="00BA2BA7"/>
    <w:rsid w:val="00BA2E96"/>
    <w:rsid w:val="00BA30AC"/>
    <w:rsid w:val="00BA3A51"/>
    <w:rsid w:val="00BA3E0E"/>
    <w:rsid w:val="00BA3FDC"/>
    <w:rsid w:val="00BA4272"/>
    <w:rsid w:val="00BA4441"/>
    <w:rsid w:val="00BA455C"/>
    <w:rsid w:val="00BA4A85"/>
    <w:rsid w:val="00BA4CBA"/>
    <w:rsid w:val="00BA4D75"/>
    <w:rsid w:val="00BA4EF2"/>
    <w:rsid w:val="00BA5238"/>
    <w:rsid w:val="00BA5714"/>
    <w:rsid w:val="00BA5B42"/>
    <w:rsid w:val="00BA5BB1"/>
    <w:rsid w:val="00BA5FEA"/>
    <w:rsid w:val="00BA6BC1"/>
    <w:rsid w:val="00BA7830"/>
    <w:rsid w:val="00BA7AE7"/>
    <w:rsid w:val="00BA7BE7"/>
    <w:rsid w:val="00BB03FB"/>
    <w:rsid w:val="00BB0528"/>
    <w:rsid w:val="00BB06E3"/>
    <w:rsid w:val="00BB16A2"/>
    <w:rsid w:val="00BB1853"/>
    <w:rsid w:val="00BB1D32"/>
    <w:rsid w:val="00BB1E5B"/>
    <w:rsid w:val="00BB2258"/>
    <w:rsid w:val="00BB2AAB"/>
    <w:rsid w:val="00BB2AF4"/>
    <w:rsid w:val="00BB3592"/>
    <w:rsid w:val="00BB3887"/>
    <w:rsid w:val="00BB3BE3"/>
    <w:rsid w:val="00BB3E12"/>
    <w:rsid w:val="00BB3FCE"/>
    <w:rsid w:val="00BB41C5"/>
    <w:rsid w:val="00BB7681"/>
    <w:rsid w:val="00BB79FB"/>
    <w:rsid w:val="00BB7EE3"/>
    <w:rsid w:val="00BC0212"/>
    <w:rsid w:val="00BC0EC8"/>
    <w:rsid w:val="00BC15E9"/>
    <w:rsid w:val="00BC16BC"/>
    <w:rsid w:val="00BC18CB"/>
    <w:rsid w:val="00BC1918"/>
    <w:rsid w:val="00BC2250"/>
    <w:rsid w:val="00BC2DD5"/>
    <w:rsid w:val="00BC2DE7"/>
    <w:rsid w:val="00BC378C"/>
    <w:rsid w:val="00BC4A9A"/>
    <w:rsid w:val="00BC4E19"/>
    <w:rsid w:val="00BC4FA2"/>
    <w:rsid w:val="00BC529D"/>
    <w:rsid w:val="00BC53B3"/>
    <w:rsid w:val="00BC5546"/>
    <w:rsid w:val="00BC5B89"/>
    <w:rsid w:val="00BC6220"/>
    <w:rsid w:val="00BC6301"/>
    <w:rsid w:val="00BC6473"/>
    <w:rsid w:val="00BC774D"/>
    <w:rsid w:val="00BD039C"/>
    <w:rsid w:val="00BD0C84"/>
    <w:rsid w:val="00BD0D4B"/>
    <w:rsid w:val="00BD116D"/>
    <w:rsid w:val="00BD14AA"/>
    <w:rsid w:val="00BD15D3"/>
    <w:rsid w:val="00BD227F"/>
    <w:rsid w:val="00BD29F4"/>
    <w:rsid w:val="00BD371F"/>
    <w:rsid w:val="00BD3974"/>
    <w:rsid w:val="00BD42A9"/>
    <w:rsid w:val="00BD4842"/>
    <w:rsid w:val="00BD56F0"/>
    <w:rsid w:val="00BD5738"/>
    <w:rsid w:val="00BD5E30"/>
    <w:rsid w:val="00BD5F44"/>
    <w:rsid w:val="00BD6541"/>
    <w:rsid w:val="00BD6799"/>
    <w:rsid w:val="00BD6BE5"/>
    <w:rsid w:val="00BD6C37"/>
    <w:rsid w:val="00BD71D6"/>
    <w:rsid w:val="00BD748E"/>
    <w:rsid w:val="00BD7E99"/>
    <w:rsid w:val="00BE035A"/>
    <w:rsid w:val="00BE0541"/>
    <w:rsid w:val="00BE0823"/>
    <w:rsid w:val="00BE0A10"/>
    <w:rsid w:val="00BE0A36"/>
    <w:rsid w:val="00BE0C3A"/>
    <w:rsid w:val="00BE12CA"/>
    <w:rsid w:val="00BE133A"/>
    <w:rsid w:val="00BE13F8"/>
    <w:rsid w:val="00BE151A"/>
    <w:rsid w:val="00BE1AF3"/>
    <w:rsid w:val="00BE1CA5"/>
    <w:rsid w:val="00BE1F48"/>
    <w:rsid w:val="00BE1FBB"/>
    <w:rsid w:val="00BE2820"/>
    <w:rsid w:val="00BE321B"/>
    <w:rsid w:val="00BE396B"/>
    <w:rsid w:val="00BE3C19"/>
    <w:rsid w:val="00BE4287"/>
    <w:rsid w:val="00BE4409"/>
    <w:rsid w:val="00BE4ACA"/>
    <w:rsid w:val="00BE521A"/>
    <w:rsid w:val="00BE5295"/>
    <w:rsid w:val="00BE573F"/>
    <w:rsid w:val="00BE58F1"/>
    <w:rsid w:val="00BE66BF"/>
    <w:rsid w:val="00BE6DAC"/>
    <w:rsid w:val="00BE6EC8"/>
    <w:rsid w:val="00BE71AC"/>
    <w:rsid w:val="00BE77C7"/>
    <w:rsid w:val="00BF0341"/>
    <w:rsid w:val="00BF052D"/>
    <w:rsid w:val="00BF108C"/>
    <w:rsid w:val="00BF158F"/>
    <w:rsid w:val="00BF18D0"/>
    <w:rsid w:val="00BF197A"/>
    <w:rsid w:val="00BF1DB8"/>
    <w:rsid w:val="00BF22A1"/>
    <w:rsid w:val="00BF2479"/>
    <w:rsid w:val="00BF2800"/>
    <w:rsid w:val="00BF29D4"/>
    <w:rsid w:val="00BF36D6"/>
    <w:rsid w:val="00BF3F8D"/>
    <w:rsid w:val="00BF436E"/>
    <w:rsid w:val="00BF4701"/>
    <w:rsid w:val="00BF4DD1"/>
    <w:rsid w:val="00BF5040"/>
    <w:rsid w:val="00BF5108"/>
    <w:rsid w:val="00BF521A"/>
    <w:rsid w:val="00BF5317"/>
    <w:rsid w:val="00BF5846"/>
    <w:rsid w:val="00BF7084"/>
    <w:rsid w:val="00BF7BC3"/>
    <w:rsid w:val="00BF7F5B"/>
    <w:rsid w:val="00BF7FFA"/>
    <w:rsid w:val="00C000A5"/>
    <w:rsid w:val="00C006E5"/>
    <w:rsid w:val="00C007B8"/>
    <w:rsid w:val="00C0098C"/>
    <w:rsid w:val="00C00D4B"/>
    <w:rsid w:val="00C019DE"/>
    <w:rsid w:val="00C01CC7"/>
    <w:rsid w:val="00C022EB"/>
    <w:rsid w:val="00C02D45"/>
    <w:rsid w:val="00C03076"/>
    <w:rsid w:val="00C033C9"/>
    <w:rsid w:val="00C0379E"/>
    <w:rsid w:val="00C03AD9"/>
    <w:rsid w:val="00C03B51"/>
    <w:rsid w:val="00C0490C"/>
    <w:rsid w:val="00C04DCC"/>
    <w:rsid w:val="00C052E3"/>
    <w:rsid w:val="00C0535A"/>
    <w:rsid w:val="00C053CA"/>
    <w:rsid w:val="00C05711"/>
    <w:rsid w:val="00C0596A"/>
    <w:rsid w:val="00C05CF6"/>
    <w:rsid w:val="00C06A47"/>
    <w:rsid w:val="00C075E4"/>
    <w:rsid w:val="00C0793E"/>
    <w:rsid w:val="00C07BBF"/>
    <w:rsid w:val="00C07DEA"/>
    <w:rsid w:val="00C07E12"/>
    <w:rsid w:val="00C07E5A"/>
    <w:rsid w:val="00C07FFC"/>
    <w:rsid w:val="00C1077C"/>
    <w:rsid w:val="00C11649"/>
    <w:rsid w:val="00C118CD"/>
    <w:rsid w:val="00C11E99"/>
    <w:rsid w:val="00C12626"/>
    <w:rsid w:val="00C129AE"/>
    <w:rsid w:val="00C12A91"/>
    <w:rsid w:val="00C12ACC"/>
    <w:rsid w:val="00C1305E"/>
    <w:rsid w:val="00C130B0"/>
    <w:rsid w:val="00C132BB"/>
    <w:rsid w:val="00C1357A"/>
    <w:rsid w:val="00C1377F"/>
    <w:rsid w:val="00C14768"/>
    <w:rsid w:val="00C14A95"/>
    <w:rsid w:val="00C152AD"/>
    <w:rsid w:val="00C159C3"/>
    <w:rsid w:val="00C15A21"/>
    <w:rsid w:val="00C15A7A"/>
    <w:rsid w:val="00C15CEB"/>
    <w:rsid w:val="00C15E94"/>
    <w:rsid w:val="00C165FF"/>
    <w:rsid w:val="00C171E5"/>
    <w:rsid w:val="00C172A1"/>
    <w:rsid w:val="00C17467"/>
    <w:rsid w:val="00C17CA6"/>
    <w:rsid w:val="00C17EA9"/>
    <w:rsid w:val="00C2007A"/>
    <w:rsid w:val="00C20159"/>
    <w:rsid w:val="00C20850"/>
    <w:rsid w:val="00C20EE0"/>
    <w:rsid w:val="00C21375"/>
    <w:rsid w:val="00C2197A"/>
    <w:rsid w:val="00C21DDD"/>
    <w:rsid w:val="00C222F1"/>
    <w:rsid w:val="00C223AA"/>
    <w:rsid w:val="00C22E2F"/>
    <w:rsid w:val="00C236BC"/>
    <w:rsid w:val="00C23AF8"/>
    <w:rsid w:val="00C24029"/>
    <w:rsid w:val="00C24257"/>
    <w:rsid w:val="00C242B5"/>
    <w:rsid w:val="00C24C73"/>
    <w:rsid w:val="00C2592A"/>
    <w:rsid w:val="00C25BD9"/>
    <w:rsid w:val="00C25C78"/>
    <w:rsid w:val="00C260BD"/>
    <w:rsid w:val="00C2635F"/>
    <w:rsid w:val="00C2652B"/>
    <w:rsid w:val="00C266E1"/>
    <w:rsid w:val="00C26A01"/>
    <w:rsid w:val="00C26C64"/>
    <w:rsid w:val="00C26FF6"/>
    <w:rsid w:val="00C2726C"/>
    <w:rsid w:val="00C27D8F"/>
    <w:rsid w:val="00C303A5"/>
    <w:rsid w:val="00C31105"/>
    <w:rsid w:val="00C31232"/>
    <w:rsid w:val="00C313DD"/>
    <w:rsid w:val="00C31678"/>
    <w:rsid w:val="00C319D7"/>
    <w:rsid w:val="00C32048"/>
    <w:rsid w:val="00C32556"/>
    <w:rsid w:val="00C326B0"/>
    <w:rsid w:val="00C32958"/>
    <w:rsid w:val="00C32AEC"/>
    <w:rsid w:val="00C33AF2"/>
    <w:rsid w:val="00C33E3C"/>
    <w:rsid w:val="00C348F8"/>
    <w:rsid w:val="00C35129"/>
    <w:rsid w:val="00C35345"/>
    <w:rsid w:val="00C354DC"/>
    <w:rsid w:val="00C35856"/>
    <w:rsid w:val="00C35D45"/>
    <w:rsid w:val="00C3632E"/>
    <w:rsid w:val="00C363FB"/>
    <w:rsid w:val="00C37DBB"/>
    <w:rsid w:val="00C37E0D"/>
    <w:rsid w:val="00C37E60"/>
    <w:rsid w:val="00C40172"/>
    <w:rsid w:val="00C40460"/>
    <w:rsid w:val="00C40936"/>
    <w:rsid w:val="00C413A0"/>
    <w:rsid w:val="00C421F7"/>
    <w:rsid w:val="00C42BAB"/>
    <w:rsid w:val="00C42F0F"/>
    <w:rsid w:val="00C42FB4"/>
    <w:rsid w:val="00C431E6"/>
    <w:rsid w:val="00C44143"/>
    <w:rsid w:val="00C44601"/>
    <w:rsid w:val="00C44944"/>
    <w:rsid w:val="00C44BA9"/>
    <w:rsid w:val="00C45788"/>
    <w:rsid w:val="00C45A89"/>
    <w:rsid w:val="00C464AC"/>
    <w:rsid w:val="00C470DC"/>
    <w:rsid w:val="00C47190"/>
    <w:rsid w:val="00C47507"/>
    <w:rsid w:val="00C47569"/>
    <w:rsid w:val="00C4758D"/>
    <w:rsid w:val="00C476D3"/>
    <w:rsid w:val="00C47841"/>
    <w:rsid w:val="00C47914"/>
    <w:rsid w:val="00C4791F"/>
    <w:rsid w:val="00C47A76"/>
    <w:rsid w:val="00C47D39"/>
    <w:rsid w:val="00C504C0"/>
    <w:rsid w:val="00C505B3"/>
    <w:rsid w:val="00C50955"/>
    <w:rsid w:val="00C5096E"/>
    <w:rsid w:val="00C509B4"/>
    <w:rsid w:val="00C50FB1"/>
    <w:rsid w:val="00C51260"/>
    <w:rsid w:val="00C515BC"/>
    <w:rsid w:val="00C51AC7"/>
    <w:rsid w:val="00C51BCC"/>
    <w:rsid w:val="00C52192"/>
    <w:rsid w:val="00C52413"/>
    <w:rsid w:val="00C52EC3"/>
    <w:rsid w:val="00C5324F"/>
    <w:rsid w:val="00C5327D"/>
    <w:rsid w:val="00C53410"/>
    <w:rsid w:val="00C540DA"/>
    <w:rsid w:val="00C54794"/>
    <w:rsid w:val="00C554B7"/>
    <w:rsid w:val="00C55BCC"/>
    <w:rsid w:val="00C570A4"/>
    <w:rsid w:val="00C606F6"/>
    <w:rsid w:val="00C60BC1"/>
    <w:rsid w:val="00C60DAF"/>
    <w:rsid w:val="00C60EFA"/>
    <w:rsid w:val="00C60FF2"/>
    <w:rsid w:val="00C62161"/>
    <w:rsid w:val="00C6231F"/>
    <w:rsid w:val="00C626B8"/>
    <w:rsid w:val="00C62F05"/>
    <w:rsid w:val="00C63091"/>
    <w:rsid w:val="00C6318A"/>
    <w:rsid w:val="00C636CD"/>
    <w:rsid w:val="00C63755"/>
    <w:rsid w:val="00C64D41"/>
    <w:rsid w:val="00C651DE"/>
    <w:rsid w:val="00C65975"/>
    <w:rsid w:val="00C65C1C"/>
    <w:rsid w:val="00C65C41"/>
    <w:rsid w:val="00C65D9F"/>
    <w:rsid w:val="00C66CCE"/>
    <w:rsid w:val="00C66EEE"/>
    <w:rsid w:val="00C671CD"/>
    <w:rsid w:val="00C67410"/>
    <w:rsid w:val="00C678EC"/>
    <w:rsid w:val="00C678F1"/>
    <w:rsid w:val="00C7018D"/>
    <w:rsid w:val="00C70B4C"/>
    <w:rsid w:val="00C70D2F"/>
    <w:rsid w:val="00C71B64"/>
    <w:rsid w:val="00C71BC2"/>
    <w:rsid w:val="00C72B17"/>
    <w:rsid w:val="00C72D10"/>
    <w:rsid w:val="00C73138"/>
    <w:rsid w:val="00C736C8"/>
    <w:rsid w:val="00C73972"/>
    <w:rsid w:val="00C73E45"/>
    <w:rsid w:val="00C740E9"/>
    <w:rsid w:val="00C74C42"/>
    <w:rsid w:val="00C74CA6"/>
    <w:rsid w:val="00C74D96"/>
    <w:rsid w:val="00C75030"/>
    <w:rsid w:val="00C75397"/>
    <w:rsid w:val="00C7719A"/>
    <w:rsid w:val="00C77529"/>
    <w:rsid w:val="00C77ABE"/>
    <w:rsid w:val="00C77DA3"/>
    <w:rsid w:val="00C80266"/>
    <w:rsid w:val="00C80B5D"/>
    <w:rsid w:val="00C80C69"/>
    <w:rsid w:val="00C80EE1"/>
    <w:rsid w:val="00C81299"/>
    <w:rsid w:val="00C81A40"/>
    <w:rsid w:val="00C82372"/>
    <w:rsid w:val="00C84D10"/>
    <w:rsid w:val="00C84EC7"/>
    <w:rsid w:val="00C85385"/>
    <w:rsid w:val="00C854CB"/>
    <w:rsid w:val="00C858C4"/>
    <w:rsid w:val="00C85C13"/>
    <w:rsid w:val="00C86727"/>
    <w:rsid w:val="00C868E0"/>
    <w:rsid w:val="00C87186"/>
    <w:rsid w:val="00C873BB"/>
    <w:rsid w:val="00C87619"/>
    <w:rsid w:val="00C87DBC"/>
    <w:rsid w:val="00C90784"/>
    <w:rsid w:val="00C90E19"/>
    <w:rsid w:val="00C9141E"/>
    <w:rsid w:val="00C9194A"/>
    <w:rsid w:val="00C926F3"/>
    <w:rsid w:val="00C929AC"/>
    <w:rsid w:val="00C92B54"/>
    <w:rsid w:val="00C93083"/>
    <w:rsid w:val="00C9308A"/>
    <w:rsid w:val="00C934D9"/>
    <w:rsid w:val="00C939C9"/>
    <w:rsid w:val="00C93C10"/>
    <w:rsid w:val="00C9440D"/>
    <w:rsid w:val="00C94B08"/>
    <w:rsid w:val="00C9554F"/>
    <w:rsid w:val="00C96009"/>
    <w:rsid w:val="00C9637F"/>
    <w:rsid w:val="00C96F98"/>
    <w:rsid w:val="00C9708E"/>
    <w:rsid w:val="00C97187"/>
    <w:rsid w:val="00C97331"/>
    <w:rsid w:val="00C973F7"/>
    <w:rsid w:val="00C97F62"/>
    <w:rsid w:val="00CA0845"/>
    <w:rsid w:val="00CA1283"/>
    <w:rsid w:val="00CA12CA"/>
    <w:rsid w:val="00CA1447"/>
    <w:rsid w:val="00CA152C"/>
    <w:rsid w:val="00CA15DA"/>
    <w:rsid w:val="00CA20F6"/>
    <w:rsid w:val="00CA2422"/>
    <w:rsid w:val="00CA301D"/>
    <w:rsid w:val="00CA330B"/>
    <w:rsid w:val="00CA3564"/>
    <w:rsid w:val="00CA378F"/>
    <w:rsid w:val="00CA3F54"/>
    <w:rsid w:val="00CA3FEF"/>
    <w:rsid w:val="00CA457E"/>
    <w:rsid w:val="00CA463A"/>
    <w:rsid w:val="00CA4DD1"/>
    <w:rsid w:val="00CA5434"/>
    <w:rsid w:val="00CA5529"/>
    <w:rsid w:val="00CA5758"/>
    <w:rsid w:val="00CA5AE8"/>
    <w:rsid w:val="00CA618B"/>
    <w:rsid w:val="00CA672F"/>
    <w:rsid w:val="00CA72A6"/>
    <w:rsid w:val="00CA7B25"/>
    <w:rsid w:val="00CB02D1"/>
    <w:rsid w:val="00CB0756"/>
    <w:rsid w:val="00CB080C"/>
    <w:rsid w:val="00CB0BE3"/>
    <w:rsid w:val="00CB117C"/>
    <w:rsid w:val="00CB2473"/>
    <w:rsid w:val="00CB2554"/>
    <w:rsid w:val="00CB266E"/>
    <w:rsid w:val="00CB2672"/>
    <w:rsid w:val="00CB2D03"/>
    <w:rsid w:val="00CB30AE"/>
    <w:rsid w:val="00CB3472"/>
    <w:rsid w:val="00CB3A2B"/>
    <w:rsid w:val="00CB3E63"/>
    <w:rsid w:val="00CB5419"/>
    <w:rsid w:val="00CB55F0"/>
    <w:rsid w:val="00CB5E61"/>
    <w:rsid w:val="00CB5EED"/>
    <w:rsid w:val="00CB5F13"/>
    <w:rsid w:val="00CB62DB"/>
    <w:rsid w:val="00CB6644"/>
    <w:rsid w:val="00CB73D5"/>
    <w:rsid w:val="00CB7448"/>
    <w:rsid w:val="00CB761F"/>
    <w:rsid w:val="00CB7798"/>
    <w:rsid w:val="00CB77CB"/>
    <w:rsid w:val="00CB7C79"/>
    <w:rsid w:val="00CC0206"/>
    <w:rsid w:val="00CC0243"/>
    <w:rsid w:val="00CC04E7"/>
    <w:rsid w:val="00CC065F"/>
    <w:rsid w:val="00CC0745"/>
    <w:rsid w:val="00CC0CA6"/>
    <w:rsid w:val="00CC100A"/>
    <w:rsid w:val="00CC1613"/>
    <w:rsid w:val="00CC19C6"/>
    <w:rsid w:val="00CC1F96"/>
    <w:rsid w:val="00CC24F2"/>
    <w:rsid w:val="00CC259F"/>
    <w:rsid w:val="00CC2774"/>
    <w:rsid w:val="00CC2936"/>
    <w:rsid w:val="00CC2986"/>
    <w:rsid w:val="00CC2E4C"/>
    <w:rsid w:val="00CC3E4E"/>
    <w:rsid w:val="00CC427E"/>
    <w:rsid w:val="00CC44B5"/>
    <w:rsid w:val="00CC4BFC"/>
    <w:rsid w:val="00CC4D80"/>
    <w:rsid w:val="00CC4F0D"/>
    <w:rsid w:val="00CC59ED"/>
    <w:rsid w:val="00CC5D2C"/>
    <w:rsid w:val="00CC6245"/>
    <w:rsid w:val="00CC68C1"/>
    <w:rsid w:val="00CC6B3D"/>
    <w:rsid w:val="00CC7133"/>
    <w:rsid w:val="00CC7231"/>
    <w:rsid w:val="00CC7493"/>
    <w:rsid w:val="00CC7516"/>
    <w:rsid w:val="00CC7DB7"/>
    <w:rsid w:val="00CC7E49"/>
    <w:rsid w:val="00CD0032"/>
    <w:rsid w:val="00CD066F"/>
    <w:rsid w:val="00CD0700"/>
    <w:rsid w:val="00CD0990"/>
    <w:rsid w:val="00CD1577"/>
    <w:rsid w:val="00CD2508"/>
    <w:rsid w:val="00CD38E0"/>
    <w:rsid w:val="00CD423A"/>
    <w:rsid w:val="00CD4452"/>
    <w:rsid w:val="00CD452E"/>
    <w:rsid w:val="00CD46AE"/>
    <w:rsid w:val="00CD4A99"/>
    <w:rsid w:val="00CD51C7"/>
    <w:rsid w:val="00CD5FF6"/>
    <w:rsid w:val="00CD60B0"/>
    <w:rsid w:val="00CD64DE"/>
    <w:rsid w:val="00CD66BF"/>
    <w:rsid w:val="00CD66F9"/>
    <w:rsid w:val="00CD7056"/>
    <w:rsid w:val="00CD7879"/>
    <w:rsid w:val="00CD7E8B"/>
    <w:rsid w:val="00CE01F3"/>
    <w:rsid w:val="00CE05DB"/>
    <w:rsid w:val="00CE061E"/>
    <w:rsid w:val="00CE079A"/>
    <w:rsid w:val="00CE0B7B"/>
    <w:rsid w:val="00CE1139"/>
    <w:rsid w:val="00CE1365"/>
    <w:rsid w:val="00CE1464"/>
    <w:rsid w:val="00CE15F1"/>
    <w:rsid w:val="00CE18FF"/>
    <w:rsid w:val="00CE202F"/>
    <w:rsid w:val="00CE208D"/>
    <w:rsid w:val="00CE21F3"/>
    <w:rsid w:val="00CE3067"/>
    <w:rsid w:val="00CE3FA9"/>
    <w:rsid w:val="00CE40BD"/>
    <w:rsid w:val="00CE43ED"/>
    <w:rsid w:val="00CE5002"/>
    <w:rsid w:val="00CE51D3"/>
    <w:rsid w:val="00CE56EE"/>
    <w:rsid w:val="00CE586D"/>
    <w:rsid w:val="00CE58DB"/>
    <w:rsid w:val="00CE61C4"/>
    <w:rsid w:val="00CE66D4"/>
    <w:rsid w:val="00CE6A35"/>
    <w:rsid w:val="00CE6EB0"/>
    <w:rsid w:val="00CE7741"/>
    <w:rsid w:val="00CE7A98"/>
    <w:rsid w:val="00CE7D34"/>
    <w:rsid w:val="00CE7DB5"/>
    <w:rsid w:val="00CE7F6E"/>
    <w:rsid w:val="00CE7FD3"/>
    <w:rsid w:val="00CF0184"/>
    <w:rsid w:val="00CF04AD"/>
    <w:rsid w:val="00CF04B3"/>
    <w:rsid w:val="00CF0864"/>
    <w:rsid w:val="00CF0C2B"/>
    <w:rsid w:val="00CF0F60"/>
    <w:rsid w:val="00CF187B"/>
    <w:rsid w:val="00CF1B6E"/>
    <w:rsid w:val="00CF22DB"/>
    <w:rsid w:val="00CF2618"/>
    <w:rsid w:val="00CF26D4"/>
    <w:rsid w:val="00CF26FD"/>
    <w:rsid w:val="00CF2748"/>
    <w:rsid w:val="00CF2D2A"/>
    <w:rsid w:val="00CF30FE"/>
    <w:rsid w:val="00CF31A5"/>
    <w:rsid w:val="00CF3216"/>
    <w:rsid w:val="00CF3221"/>
    <w:rsid w:val="00CF3499"/>
    <w:rsid w:val="00CF36D7"/>
    <w:rsid w:val="00CF37AA"/>
    <w:rsid w:val="00CF3D84"/>
    <w:rsid w:val="00CF4AC4"/>
    <w:rsid w:val="00CF4C24"/>
    <w:rsid w:val="00CF5AB2"/>
    <w:rsid w:val="00CF5BFE"/>
    <w:rsid w:val="00CF5CEE"/>
    <w:rsid w:val="00CF60CF"/>
    <w:rsid w:val="00CF65DD"/>
    <w:rsid w:val="00CF68D6"/>
    <w:rsid w:val="00CF6FAA"/>
    <w:rsid w:val="00CF7CA8"/>
    <w:rsid w:val="00D000B2"/>
    <w:rsid w:val="00D000FF"/>
    <w:rsid w:val="00D0038E"/>
    <w:rsid w:val="00D0041B"/>
    <w:rsid w:val="00D00622"/>
    <w:rsid w:val="00D0065F"/>
    <w:rsid w:val="00D0066B"/>
    <w:rsid w:val="00D00F8E"/>
    <w:rsid w:val="00D01615"/>
    <w:rsid w:val="00D01E7A"/>
    <w:rsid w:val="00D0257F"/>
    <w:rsid w:val="00D02A63"/>
    <w:rsid w:val="00D03A9F"/>
    <w:rsid w:val="00D04123"/>
    <w:rsid w:val="00D045E9"/>
    <w:rsid w:val="00D04749"/>
    <w:rsid w:val="00D053FD"/>
    <w:rsid w:val="00D057A8"/>
    <w:rsid w:val="00D05907"/>
    <w:rsid w:val="00D0594B"/>
    <w:rsid w:val="00D05B7C"/>
    <w:rsid w:val="00D060A7"/>
    <w:rsid w:val="00D06230"/>
    <w:rsid w:val="00D06276"/>
    <w:rsid w:val="00D066E9"/>
    <w:rsid w:val="00D07539"/>
    <w:rsid w:val="00D07A6F"/>
    <w:rsid w:val="00D07F03"/>
    <w:rsid w:val="00D10882"/>
    <w:rsid w:val="00D10D89"/>
    <w:rsid w:val="00D10F78"/>
    <w:rsid w:val="00D1128A"/>
    <w:rsid w:val="00D11718"/>
    <w:rsid w:val="00D12A61"/>
    <w:rsid w:val="00D12B18"/>
    <w:rsid w:val="00D132E6"/>
    <w:rsid w:val="00D137B3"/>
    <w:rsid w:val="00D13B07"/>
    <w:rsid w:val="00D1414B"/>
    <w:rsid w:val="00D141E0"/>
    <w:rsid w:val="00D14406"/>
    <w:rsid w:val="00D14757"/>
    <w:rsid w:val="00D14F9E"/>
    <w:rsid w:val="00D1508F"/>
    <w:rsid w:val="00D15B2D"/>
    <w:rsid w:val="00D15EA0"/>
    <w:rsid w:val="00D16132"/>
    <w:rsid w:val="00D16827"/>
    <w:rsid w:val="00D175B3"/>
    <w:rsid w:val="00D176F8"/>
    <w:rsid w:val="00D17A6C"/>
    <w:rsid w:val="00D17DBD"/>
    <w:rsid w:val="00D20CC6"/>
    <w:rsid w:val="00D20F85"/>
    <w:rsid w:val="00D20FF7"/>
    <w:rsid w:val="00D21131"/>
    <w:rsid w:val="00D223B4"/>
    <w:rsid w:val="00D223D9"/>
    <w:rsid w:val="00D2253D"/>
    <w:rsid w:val="00D23526"/>
    <w:rsid w:val="00D2357B"/>
    <w:rsid w:val="00D24021"/>
    <w:rsid w:val="00D24521"/>
    <w:rsid w:val="00D24955"/>
    <w:rsid w:val="00D24F1C"/>
    <w:rsid w:val="00D2541C"/>
    <w:rsid w:val="00D257C0"/>
    <w:rsid w:val="00D25D0C"/>
    <w:rsid w:val="00D25D23"/>
    <w:rsid w:val="00D25D40"/>
    <w:rsid w:val="00D25FC8"/>
    <w:rsid w:val="00D264C5"/>
    <w:rsid w:val="00D2695F"/>
    <w:rsid w:val="00D269A3"/>
    <w:rsid w:val="00D26ED0"/>
    <w:rsid w:val="00D2708A"/>
    <w:rsid w:val="00D27421"/>
    <w:rsid w:val="00D27BCB"/>
    <w:rsid w:val="00D302AE"/>
    <w:rsid w:val="00D30331"/>
    <w:rsid w:val="00D306EA"/>
    <w:rsid w:val="00D30736"/>
    <w:rsid w:val="00D30FA9"/>
    <w:rsid w:val="00D315C5"/>
    <w:rsid w:val="00D31B1C"/>
    <w:rsid w:val="00D31D44"/>
    <w:rsid w:val="00D31F48"/>
    <w:rsid w:val="00D321C7"/>
    <w:rsid w:val="00D32275"/>
    <w:rsid w:val="00D32831"/>
    <w:rsid w:val="00D339D6"/>
    <w:rsid w:val="00D33C5A"/>
    <w:rsid w:val="00D34207"/>
    <w:rsid w:val="00D342A5"/>
    <w:rsid w:val="00D3474F"/>
    <w:rsid w:val="00D34C05"/>
    <w:rsid w:val="00D34E97"/>
    <w:rsid w:val="00D35B96"/>
    <w:rsid w:val="00D3636D"/>
    <w:rsid w:val="00D369F3"/>
    <w:rsid w:val="00D36ABA"/>
    <w:rsid w:val="00D3790B"/>
    <w:rsid w:val="00D40AA5"/>
    <w:rsid w:val="00D41133"/>
    <w:rsid w:val="00D416DC"/>
    <w:rsid w:val="00D41A60"/>
    <w:rsid w:val="00D41D50"/>
    <w:rsid w:val="00D41F72"/>
    <w:rsid w:val="00D42993"/>
    <w:rsid w:val="00D42C61"/>
    <w:rsid w:val="00D43796"/>
    <w:rsid w:val="00D44096"/>
    <w:rsid w:val="00D445A1"/>
    <w:rsid w:val="00D44616"/>
    <w:rsid w:val="00D446F7"/>
    <w:rsid w:val="00D46292"/>
    <w:rsid w:val="00D46691"/>
    <w:rsid w:val="00D467A0"/>
    <w:rsid w:val="00D46A32"/>
    <w:rsid w:val="00D47370"/>
    <w:rsid w:val="00D4770C"/>
    <w:rsid w:val="00D477A4"/>
    <w:rsid w:val="00D4783E"/>
    <w:rsid w:val="00D47B1C"/>
    <w:rsid w:val="00D50135"/>
    <w:rsid w:val="00D503F2"/>
    <w:rsid w:val="00D505B5"/>
    <w:rsid w:val="00D50836"/>
    <w:rsid w:val="00D50EA1"/>
    <w:rsid w:val="00D50EBD"/>
    <w:rsid w:val="00D50EEC"/>
    <w:rsid w:val="00D51029"/>
    <w:rsid w:val="00D5122A"/>
    <w:rsid w:val="00D51293"/>
    <w:rsid w:val="00D51F5E"/>
    <w:rsid w:val="00D5212F"/>
    <w:rsid w:val="00D528D4"/>
    <w:rsid w:val="00D52F04"/>
    <w:rsid w:val="00D53C6B"/>
    <w:rsid w:val="00D543DC"/>
    <w:rsid w:val="00D54407"/>
    <w:rsid w:val="00D55387"/>
    <w:rsid w:val="00D553B5"/>
    <w:rsid w:val="00D5621D"/>
    <w:rsid w:val="00D56580"/>
    <w:rsid w:val="00D56750"/>
    <w:rsid w:val="00D56870"/>
    <w:rsid w:val="00D57822"/>
    <w:rsid w:val="00D57AF3"/>
    <w:rsid w:val="00D57B45"/>
    <w:rsid w:val="00D60007"/>
    <w:rsid w:val="00D604BE"/>
    <w:rsid w:val="00D60552"/>
    <w:rsid w:val="00D60A0B"/>
    <w:rsid w:val="00D60FBC"/>
    <w:rsid w:val="00D61491"/>
    <w:rsid w:val="00D61504"/>
    <w:rsid w:val="00D61813"/>
    <w:rsid w:val="00D61965"/>
    <w:rsid w:val="00D61F66"/>
    <w:rsid w:val="00D62074"/>
    <w:rsid w:val="00D6208F"/>
    <w:rsid w:val="00D6242E"/>
    <w:rsid w:val="00D624E6"/>
    <w:rsid w:val="00D62F55"/>
    <w:rsid w:val="00D631C1"/>
    <w:rsid w:val="00D636A8"/>
    <w:rsid w:val="00D63745"/>
    <w:rsid w:val="00D637A2"/>
    <w:rsid w:val="00D6389D"/>
    <w:rsid w:val="00D638B1"/>
    <w:rsid w:val="00D63969"/>
    <w:rsid w:val="00D639D7"/>
    <w:rsid w:val="00D660D9"/>
    <w:rsid w:val="00D662C1"/>
    <w:rsid w:val="00D66499"/>
    <w:rsid w:val="00D66E9E"/>
    <w:rsid w:val="00D70680"/>
    <w:rsid w:val="00D70DCC"/>
    <w:rsid w:val="00D70ED7"/>
    <w:rsid w:val="00D710B9"/>
    <w:rsid w:val="00D712ED"/>
    <w:rsid w:val="00D7137D"/>
    <w:rsid w:val="00D714A5"/>
    <w:rsid w:val="00D718C9"/>
    <w:rsid w:val="00D71CE5"/>
    <w:rsid w:val="00D7217C"/>
    <w:rsid w:val="00D727C8"/>
    <w:rsid w:val="00D72A86"/>
    <w:rsid w:val="00D7372D"/>
    <w:rsid w:val="00D74C6E"/>
    <w:rsid w:val="00D74CBD"/>
    <w:rsid w:val="00D74E79"/>
    <w:rsid w:val="00D75646"/>
    <w:rsid w:val="00D75A71"/>
    <w:rsid w:val="00D75B45"/>
    <w:rsid w:val="00D761CC"/>
    <w:rsid w:val="00D76655"/>
    <w:rsid w:val="00D77158"/>
    <w:rsid w:val="00D771E9"/>
    <w:rsid w:val="00D77BE6"/>
    <w:rsid w:val="00D80AD6"/>
    <w:rsid w:val="00D813F9"/>
    <w:rsid w:val="00D818B7"/>
    <w:rsid w:val="00D81DE1"/>
    <w:rsid w:val="00D81ECD"/>
    <w:rsid w:val="00D81FEB"/>
    <w:rsid w:val="00D82188"/>
    <w:rsid w:val="00D824E3"/>
    <w:rsid w:val="00D83537"/>
    <w:rsid w:val="00D8358C"/>
    <w:rsid w:val="00D839BD"/>
    <w:rsid w:val="00D83DCF"/>
    <w:rsid w:val="00D83E16"/>
    <w:rsid w:val="00D8494B"/>
    <w:rsid w:val="00D850CD"/>
    <w:rsid w:val="00D8534C"/>
    <w:rsid w:val="00D855B0"/>
    <w:rsid w:val="00D85DA9"/>
    <w:rsid w:val="00D85E81"/>
    <w:rsid w:val="00D8604E"/>
    <w:rsid w:val="00D86267"/>
    <w:rsid w:val="00D864DF"/>
    <w:rsid w:val="00D86547"/>
    <w:rsid w:val="00D86716"/>
    <w:rsid w:val="00D869A5"/>
    <w:rsid w:val="00D86AA4"/>
    <w:rsid w:val="00D86DF2"/>
    <w:rsid w:val="00D86E73"/>
    <w:rsid w:val="00D86F80"/>
    <w:rsid w:val="00D87579"/>
    <w:rsid w:val="00D879EE"/>
    <w:rsid w:val="00D87A6E"/>
    <w:rsid w:val="00D90B7D"/>
    <w:rsid w:val="00D9115D"/>
    <w:rsid w:val="00D92ED0"/>
    <w:rsid w:val="00D92F79"/>
    <w:rsid w:val="00D9336F"/>
    <w:rsid w:val="00D93A9B"/>
    <w:rsid w:val="00D93AC1"/>
    <w:rsid w:val="00D94223"/>
    <w:rsid w:val="00D94227"/>
    <w:rsid w:val="00D94436"/>
    <w:rsid w:val="00D94DA4"/>
    <w:rsid w:val="00D94E55"/>
    <w:rsid w:val="00D94FEA"/>
    <w:rsid w:val="00D952E8"/>
    <w:rsid w:val="00D95BE2"/>
    <w:rsid w:val="00D9615A"/>
    <w:rsid w:val="00D9623C"/>
    <w:rsid w:val="00D96265"/>
    <w:rsid w:val="00D964F1"/>
    <w:rsid w:val="00D969F2"/>
    <w:rsid w:val="00D96D20"/>
    <w:rsid w:val="00D96D36"/>
    <w:rsid w:val="00D97776"/>
    <w:rsid w:val="00D97D34"/>
    <w:rsid w:val="00D97EE6"/>
    <w:rsid w:val="00DA016F"/>
    <w:rsid w:val="00DA0783"/>
    <w:rsid w:val="00DA0B35"/>
    <w:rsid w:val="00DA0E1E"/>
    <w:rsid w:val="00DA1633"/>
    <w:rsid w:val="00DA1F30"/>
    <w:rsid w:val="00DA2417"/>
    <w:rsid w:val="00DA24FE"/>
    <w:rsid w:val="00DA2BC9"/>
    <w:rsid w:val="00DA31FE"/>
    <w:rsid w:val="00DA338E"/>
    <w:rsid w:val="00DA384F"/>
    <w:rsid w:val="00DA3B7A"/>
    <w:rsid w:val="00DA3C7B"/>
    <w:rsid w:val="00DA42AB"/>
    <w:rsid w:val="00DA43A5"/>
    <w:rsid w:val="00DA498A"/>
    <w:rsid w:val="00DA5016"/>
    <w:rsid w:val="00DA6121"/>
    <w:rsid w:val="00DA638D"/>
    <w:rsid w:val="00DA66AD"/>
    <w:rsid w:val="00DA6929"/>
    <w:rsid w:val="00DA6C11"/>
    <w:rsid w:val="00DA6E67"/>
    <w:rsid w:val="00DA72EA"/>
    <w:rsid w:val="00DA73B5"/>
    <w:rsid w:val="00DA7438"/>
    <w:rsid w:val="00DA75C3"/>
    <w:rsid w:val="00DA7984"/>
    <w:rsid w:val="00DA7EE1"/>
    <w:rsid w:val="00DB019C"/>
    <w:rsid w:val="00DB085C"/>
    <w:rsid w:val="00DB08F9"/>
    <w:rsid w:val="00DB0F9E"/>
    <w:rsid w:val="00DB21F3"/>
    <w:rsid w:val="00DB2F39"/>
    <w:rsid w:val="00DB2FAF"/>
    <w:rsid w:val="00DB3212"/>
    <w:rsid w:val="00DB38C7"/>
    <w:rsid w:val="00DB4B6F"/>
    <w:rsid w:val="00DB4CE0"/>
    <w:rsid w:val="00DB4DD0"/>
    <w:rsid w:val="00DB5FBB"/>
    <w:rsid w:val="00DB700E"/>
    <w:rsid w:val="00DB7306"/>
    <w:rsid w:val="00DB765F"/>
    <w:rsid w:val="00DB77F1"/>
    <w:rsid w:val="00DB78D4"/>
    <w:rsid w:val="00DB7AA6"/>
    <w:rsid w:val="00DB7C70"/>
    <w:rsid w:val="00DB7CF5"/>
    <w:rsid w:val="00DB7DD6"/>
    <w:rsid w:val="00DC004D"/>
    <w:rsid w:val="00DC01B1"/>
    <w:rsid w:val="00DC064C"/>
    <w:rsid w:val="00DC06CB"/>
    <w:rsid w:val="00DC087F"/>
    <w:rsid w:val="00DC0A64"/>
    <w:rsid w:val="00DC1A02"/>
    <w:rsid w:val="00DC225B"/>
    <w:rsid w:val="00DC29D1"/>
    <w:rsid w:val="00DC3514"/>
    <w:rsid w:val="00DC36D3"/>
    <w:rsid w:val="00DC3739"/>
    <w:rsid w:val="00DC42B0"/>
    <w:rsid w:val="00DC5091"/>
    <w:rsid w:val="00DC55CC"/>
    <w:rsid w:val="00DC5723"/>
    <w:rsid w:val="00DC5A81"/>
    <w:rsid w:val="00DC6D48"/>
    <w:rsid w:val="00DC76C5"/>
    <w:rsid w:val="00DC7866"/>
    <w:rsid w:val="00DD025C"/>
    <w:rsid w:val="00DD0D9E"/>
    <w:rsid w:val="00DD13F9"/>
    <w:rsid w:val="00DD143D"/>
    <w:rsid w:val="00DD1F98"/>
    <w:rsid w:val="00DD2967"/>
    <w:rsid w:val="00DD38E4"/>
    <w:rsid w:val="00DD3C5D"/>
    <w:rsid w:val="00DD3F4E"/>
    <w:rsid w:val="00DD4CB9"/>
    <w:rsid w:val="00DD55B4"/>
    <w:rsid w:val="00DD575B"/>
    <w:rsid w:val="00DD57F8"/>
    <w:rsid w:val="00DD5D4C"/>
    <w:rsid w:val="00DD5FC8"/>
    <w:rsid w:val="00DD6D29"/>
    <w:rsid w:val="00DD7677"/>
    <w:rsid w:val="00DE086B"/>
    <w:rsid w:val="00DE0C50"/>
    <w:rsid w:val="00DE0C77"/>
    <w:rsid w:val="00DE1100"/>
    <w:rsid w:val="00DE1A9A"/>
    <w:rsid w:val="00DE1F64"/>
    <w:rsid w:val="00DE2673"/>
    <w:rsid w:val="00DE2BF9"/>
    <w:rsid w:val="00DE2E85"/>
    <w:rsid w:val="00DE31E7"/>
    <w:rsid w:val="00DE3221"/>
    <w:rsid w:val="00DE32BD"/>
    <w:rsid w:val="00DE3789"/>
    <w:rsid w:val="00DE39C7"/>
    <w:rsid w:val="00DE4136"/>
    <w:rsid w:val="00DE42DA"/>
    <w:rsid w:val="00DE4374"/>
    <w:rsid w:val="00DE4404"/>
    <w:rsid w:val="00DE457E"/>
    <w:rsid w:val="00DE47F4"/>
    <w:rsid w:val="00DE6048"/>
    <w:rsid w:val="00DE646F"/>
    <w:rsid w:val="00DE64B3"/>
    <w:rsid w:val="00DE65D8"/>
    <w:rsid w:val="00DE662E"/>
    <w:rsid w:val="00DE6927"/>
    <w:rsid w:val="00DE6AC5"/>
    <w:rsid w:val="00DE766A"/>
    <w:rsid w:val="00DF040A"/>
    <w:rsid w:val="00DF07A3"/>
    <w:rsid w:val="00DF0BC1"/>
    <w:rsid w:val="00DF0C53"/>
    <w:rsid w:val="00DF0DC9"/>
    <w:rsid w:val="00DF0F00"/>
    <w:rsid w:val="00DF14AD"/>
    <w:rsid w:val="00DF17C5"/>
    <w:rsid w:val="00DF18B9"/>
    <w:rsid w:val="00DF19E5"/>
    <w:rsid w:val="00DF1B41"/>
    <w:rsid w:val="00DF1C40"/>
    <w:rsid w:val="00DF1E0D"/>
    <w:rsid w:val="00DF2417"/>
    <w:rsid w:val="00DF28E1"/>
    <w:rsid w:val="00DF3641"/>
    <w:rsid w:val="00DF3ECE"/>
    <w:rsid w:val="00DF40C7"/>
    <w:rsid w:val="00DF4BBD"/>
    <w:rsid w:val="00DF52D0"/>
    <w:rsid w:val="00DF5503"/>
    <w:rsid w:val="00DF560B"/>
    <w:rsid w:val="00DF57FC"/>
    <w:rsid w:val="00DF5823"/>
    <w:rsid w:val="00DF5A06"/>
    <w:rsid w:val="00DF5C2E"/>
    <w:rsid w:val="00DF5F66"/>
    <w:rsid w:val="00DF6396"/>
    <w:rsid w:val="00DF66E2"/>
    <w:rsid w:val="00DF6A3F"/>
    <w:rsid w:val="00DF6D83"/>
    <w:rsid w:val="00DF785F"/>
    <w:rsid w:val="00DF7FDD"/>
    <w:rsid w:val="00E001B9"/>
    <w:rsid w:val="00E005EA"/>
    <w:rsid w:val="00E00696"/>
    <w:rsid w:val="00E00C0E"/>
    <w:rsid w:val="00E00D2D"/>
    <w:rsid w:val="00E014FF"/>
    <w:rsid w:val="00E019CA"/>
    <w:rsid w:val="00E01A69"/>
    <w:rsid w:val="00E01DE1"/>
    <w:rsid w:val="00E026FB"/>
    <w:rsid w:val="00E02782"/>
    <w:rsid w:val="00E027DB"/>
    <w:rsid w:val="00E02C90"/>
    <w:rsid w:val="00E02F64"/>
    <w:rsid w:val="00E0322D"/>
    <w:rsid w:val="00E03EC5"/>
    <w:rsid w:val="00E0474E"/>
    <w:rsid w:val="00E04C89"/>
    <w:rsid w:val="00E04EF4"/>
    <w:rsid w:val="00E04F5E"/>
    <w:rsid w:val="00E04F74"/>
    <w:rsid w:val="00E05001"/>
    <w:rsid w:val="00E0552F"/>
    <w:rsid w:val="00E05645"/>
    <w:rsid w:val="00E05B61"/>
    <w:rsid w:val="00E05E68"/>
    <w:rsid w:val="00E05E7C"/>
    <w:rsid w:val="00E0602A"/>
    <w:rsid w:val="00E065D7"/>
    <w:rsid w:val="00E06DD6"/>
    <w:rsid w:val="00E06F7E"/>
    <w:rsid w:val="00E0718F"/>
    <w:rsid w:val="00E07A0A"/>
    <w:rsid w:val="00E100F6"/>
    <w:rsid w:val="00E1049E"/>
    <w:rsid w:val="00E10512"/>
    <w:rsid w:val="00E10FC9"/>
    <w:rsid w:val="00E11CA3"/>
    <w:rsid w:val="00E11D9A"/>
    <w:rsid w:val="00E11E45"/>
    <w:rsid w:val="00E11F87"/>
    <w:rsid w:val="00E123D5"/>
    <w:rsid w:val="00E12578"/>
    <w:rsid w:val="00E127BA"/>
    <w:rsid w:val="00E12B6E"/>
    <w:rsid w:val="00E13A06"/>
    <w:rsid w:val="00E14432"/>
    <w:rsid w:val="00E1478E"/>
    <w:rsid w:val="00E14945"/>
    <w:rsid w:val="00E14B2E"/>
    <w:rsid w:val="00E14EDD"/>
    <w:rsid w:val="00E156D1"/>
    <w:rsid w:val="00E156FF"/>
    <w:rsid w:val="00E15E23"/>
    <w:rsid w:val="00E16807"/>
    <w:rsid w:val="00E17928"/>
    <w:rsid w:val="00E17A1F"/>
    <w:rsid w:val="00E2014C"/>
    <w:rsid w:val="00E20CD8"/>
    <w:rsid w:val="00E20E29"/>
    <w:rsid w:val="00E22762"/>
    <w:rsid w:val="00E228B9"/>
    <w:rsid w:val="00E231C5"/>
    <w:rsid w:val="00E23484"/>
    <w:rsid w:val="00E23EDD"/>
    <w:rsid w:val="00E24679"/>
    <w:rsid w:val="00E2537D"/>
    <w:rsid w:val="00E2569F"/>
    <w:rsid w:val="00E26529"/>
    <w:rsid w:val="00E26C07"/>
    <w:rsid w:val="00E26D31"/>
    <w:rsid w:val="00E271ED"/>
    <w:rsid w:val="00E27417"/>
    <w:rsid w:val="00E2782A"/>
    <w:rsid w:val="00E27A79"/>
    <w:rsid w:val="00E27BB4"/>
    <w:rsid w:val="00E27E5D"/>
    <w:rsid w:val="00E27E6E"/>
    <w:rsid w:val="00E27F10"/>
    <w:rsid w:val="00E3048E"/>
    <w:rsid w:val="00E30B75"/>
    <w:rsid w:val="00E3101D"/>
    <w:rsid w:val="00E310D1"/>
    <w:rsid w:val="00E310E5"/>
    <w:rsid w:val="00E311D9"/>
    <w:rsid w:val="00E312EC"/>
    <w:rsid w:val="00E317D0"/>
    <w:rsid w:val="00E31EB5"/>
    <w:rsid w:val="00E321C3"/>
    <w:rsid w:val="00E32766"/>
    <w:rsid w:val="00E330E0"/>
    <w:rsid w:val="00E337DD"/>
    <w:rsid w:val="00E338F0"/>
    <w:rsid w:val="00E33AF3"/>
    <w:rsid w:val="00E33D93"/>
    <w:rsid w:val="00E33E5C"/>
    <w:rsid w:val="00E3410E"/>
    <w:rsid w:val="00E34C3B"/>
    <w:rsid w:val="00E3520C"/>
    <w:rsid w:val="00E35A0C"/>
    <w:rsid w:val="00E35A23"/>
    <w:rsid w:val="00E35EEA"/>
    <w:rsid w:val="00E369CE"/>
    <w:rsid w:val="00E36A7B"/>
    <w:rsid w:val="00E36B4F"/>
    <w:rsid w:val="00E373D7"/>
    <w:rsid w:val="00E377E4"/>
    <w:rsid w:val="00E37E2A"/>
    <w:rsid w:val="00E402B0"/>
    <w:rsid w:val="00E40B3F"/>
    <w:rsid w:val="00E40CD0"/>
    <w:rsid w:val="00E40DFD"/>
    <w:rsid w:val="00E41365"/>
    <w:rsid w:val="00E416F0"/>
    <w:rsid w:val="00E42522"/>
    <w:rsid w:val="00E42643"/>
    <w:rsid w:val="00E42CAA"/>
    <w:rsid w:val="00E43D17"/>
    <w:rsid w:val="00E43E73"/>
    <w:rsid w:val="00E440B6"/>
    <w:rsid w:val="00E451E2"/>
    <w:rsid w:val="00E4524F"/>
    <w:rsid w:val="00E46212"/>
    <w:rsid w:val="00E4626B"/>
    <w:rsid w:val="00E46372"/>
    <w:rsid w:val="00E46A03"/>
    <w:rsid w:val="00E46D97"/>
    <w:rsid w:val="00E46E51"/>
    <w:rsid w:val="00E47270"/>
    <w:rsid w:val="00E472FE"/>
    <w:rsid w:val="00E47340"/>
    <w:rsid w:val="00E473BC"/>
    <w:rsid w:val="00E476C9"/>
    <w:rsid w:val="00E47942"/>
    <w:rsid w:val="00E5026D"/>
    <w:rsid w:val="00E50633"/>
    <w:rsid w:val="00E506BD"/>
    <w:rsid w:val="00E50B59"/>
    <w:rsid w:val="00E50D0D"/>
    <w:rsid w:val="00E50FAA"/>
    <w:rsid w:val="00E51210"/>
    <w:rsid w:val="00E5126D"/>
    <w:rsid w:val="00E517F2"/>
    <w:rsid w:val="00E52336"/>
    <w:rsid w:val="00E526A7"/>
    <w:rsid w:val="00E52F8A"/>
    <w:rsid w:val="00E52F8B"/>
    <w:rsid w:val="00E53116"/>
    <w:rsid w:val="00E53205"/>
    <w:rsid w:val="00E539B1"/>
    <w:rsid w:val="00E53E08"/>
    <w:rsid w:val="00E53F48"/>
    <w:rsid w:val="00E548BC"/>
    <w:rsid w:val="00E54D03"/>
    <w:rsid w:val="00E54FDB"/>
    <w:rsid w:val="00E556B0"/>
    <w:rsid w:val="00E55A3F"/>
    <w:rsid w:val="00E568E7"/>
    <w:rsid w:val="00E57073"/>
    <w:rsid w:val="00E57486"/>
    <w:rsid w:val="00E57F21"/>
    <w:rsid w:val="00E604D4"/>
    <w:rsid w:val="00E60556"/>
    <w:rsid w:val="00E60863"/>
    <w:rsid w:val="00E616DA"/>
    <w:rsid w:val="00E618B0"/>
    <w:rsid w:val="00E61ABB"/>
    <w:rsid w:val="00E6207D"/>
    <w:rsid w:val="00E62361"/>
    <w:rsid w:val="00E62744"/>
    <w:rsid w:val="00E629AC"/>
    <w:rsid w:val="00E62C94"/>
    <w:rsid w:val="00E62EF9"/>
    <w:rsid w:val="00E63C99"/>
    <w:rsid w:val="00E63DCC"/>
    <w:rsid w:val="00E643D7"/>
    <w:rsid w:val="00E64438"/>
    <w:rsid w:val="00E64987"/>
    <w:rsid w:val="00E659D4"/>
    <w:rsid w:val="00E65B16"/>
    <w:rsid w:val="00E65C19"/>
    <w:rsid w:val="00E6614D"/>
    <w:rsid w:val="00E6632C"/>
    <w:rsid w:val="00E66558"/>
    <w:rsid w:val="00E66A1D"/>
    <w:rsid w:val="00E66C25"/>
    <w:rsid w:val="00E6708E"/>
    <w:rsid w:val="00E67218"/>
    <w:rsid w:val="00E674E2"/>
    <w:rsid w:val="00E67A1E"/>
    <w:rsid w:val="00E67DCF"/>
    <w:rsid w:val="00E70E4D"/>
    <w:rsid w:val="00E710AB"/>
    <w:rsid w:val="00E716E7"/>
    <w:rsid w:val="00E71E9F"/>
    <w:rsid w:val="00E7224F"/>
    <w:rsid w:val="00E72758"/>
    <w:rsid w:val="00E727A0"/>
    <w:rsid w:val="00E7327A"/>
    <w:rsid w:val="00E732CA"/>
    <w:rsid w:val="00E734C3"/>
    <w:rsid w:val="00E737DC"/>
    <w:rsid w:val="00E73E1E"/>
    <w:rsid w:val="00E741A0"/>
    <w:rsid w:val="00E748C3"/>
    <w:rsid w:val="00E74A6E"/>
    <w:rsid w:val="00E74AB5"/>
    <w:rsid w:val="00E74C9F"/>
    <w:rsid w:val="00E74E68"/>
    <w:rsid w:val="00E751EB"/>
    <w:rsid w:val="00E751FF"/>
    <w:rsid w:val="00E75527"/>
    <w:rsid w:val="00E7588C"/>
    <w:rsid w:val="00E7640D"/>
    <w:rsid w:val="00E76567"/>
    <w:rsid w:val="00E76A69"/>
    <w:rsid w:val="00E76C37"/>
    <w:rsid w:val="00E76FB6"/>
    <w:rsid w:val="00E77195"/>
    <w:rsid w:val="00E77AC8"/>
    <w:rsid w:val="00E77EC8"/>
    <w:rsid w:val="00E77FB0"/>
    <w:rsid w:val="00E801E4"/>
    <w:rsid w:val="00E806C9"/>
    <w:rsid w:val="00E80704"/>
    <w:rsid w:val="00E80988"/>
    <w:rsid w:val="00E81273"/>
    <w:rsid w:val="00E81471"/>
    <w:rsid w:val="00E81FB4"/>
    <w:rsid w:val="00E82795"/>
    <w:rsid w:val="00E82A7C"/>
    <w:rsid w:val="00E82B4B"/>
    <w:rsid w:val="00E82BC5"/>
    <w:rsid w:val="00E833D4"/>
    <w:rsid w:val="00E83457"/>
    <w:rsid w:val="00E841BE"/>
    <w:rsid w:val="00E845AE"/>
    <w:rsid w:val="00E84839"/>
    <w:rsid w:val="00E857AA"/>
    <w:rsid w:val="00E85842"/>
    <w:rsid w:val="00E85A2F"/>
    <w:rsid w:val="00E85DD0"/>
    <w:rsid w:val="00E85EB8"/>
    <w:rsid w:val="00E85FE3"/>
    <w:rsid w:val="00E86152"/>
    <w:rsid w:val="00E86523"/>
    <w:rsid w:val="00E867E5"/>
    <w:rsid w:val="00E91021"/>
    <w:rsid w:val="00E91891"/>
    <w:rsid w:val="00E9243F"/>
    <w:rsid w:val="00E928EE"/>
    <w:rsid w:val="00E92939"/>
    <w:rsid w:val="00E93088"/>
    <w:rsid w:val="00E93696"/>
    <w:rsid w:val="00E9403A"/>
    <w:rsid w:val="00E94515"/>
    <w:rsid w:val="00E94EFB"/>
    <w:rsid w:val="00E95043"/>
    <w:rsid w:val="00E95581"/>
    <w:rsid w:val="00E96247"/>
    <w:rsid w:val="00E962A3"/>
    <w:rsid w:val="00E9653C"/>
    <w:rsid w:val="00E9718C"/>
    <w:rsid w:val="00E9780D"/>
    <w:rsid w:val="00E97980"/>
    <w:rsid w:val="00E97D5F"/>
    <w:rsid w:val="00EA002E"/>
    <w:rsid w:val="00EA0044"/>
    <w:rsid w:val="00EA0875"/>
    <w:rsid w:val="00EA08DA"/>
    <w:rsid w:val="00EA130E"/>
    <w:rsid w:val="00EA1420"/>
    <w:rsid w:val="00EA1A51"/>
    <w:rsid w:val="00EA1AD8"/>
    <w:rsid w:val="00EA2356"/>
    <w:rsid w:val="00EA2627"/>
    <w:rsid w:val="00EA2C17"/>
    <w:rsid w:val="00EA2D09"/>
    <w:rsid w:val="00EA2E0E"/>
    <w:rsid w:val="00EA3066"/>
    <w:rsid w:val="00EA3A13"/>
    <w:rsid w:val="00EA3CEA"/>
    <w:rsid w:val="00EA4188"/>
    <w:rsid w:val="00EA45AD"/>
    <w:rsid w:val="00EA4699"/>
    <w:rsid w:val="00EA481B"/>
    <w:rsid w:val="00EA5413"/>
    <w:rsid w:val="00EA54E5"/>
    <w:rsid w:val="00EA5859"/>
    <w:rsid w:val="00EA5E5F"/>
    <w:rsid w:val="00EA66D6"/>
    <w:rsid w:val="00EA68C6"/>
    <w:rsid w:val="00EA74BC"/>
    <w:rsid w:val="00EA7872"/>
    <w:rsid w:val="00EA79E4"/>
    <w:rsid w:val="00EB01D9"/>
    <w:rsid w:val="00EB02F7"/>
    <w:rsid w:val="00EB046E"/>
    <w:rsid w:val="00EB0A81"/>
    <w:rsid w:val="00EB13C9"/>
    <w:rsid w:val="00EB15FA"/>
    <w:rsid w:val="00EB171A"/>
    <w:rsid w:val="00EB1750"/>
    <w:rsid w:val="00EB1A6B"/>
    <w:rsid w:val="00EB2073"/>
    <w:rsid w:val="00EB2A9D"/>
    <w:rsid w:val="00EB2D72"/>
    <w:rsid w:val="00EB2F72"/>
    <w:rsid w:val="00EB3A64"/>
    <w:rsid w:val="00EB5BAB"/>
    <w:rsid w:val="00EB6511"/>
    <w:rsid w:val="00EB6740"/>
    <w:rsid w:val="00EB6D85"/>
    <w:rsid w:val="00EB77BA"/>
    <w:rsid w:val="00EB7D2A"/>
    <w:rsid w:val="00EC080B"/>
    <w:rsid w:val="00EC08FA"/>
    <w:rsid w:val="00EC0A24"/>
    <w:rsid w:val="00EC0AEE"/>
    <w:rsid w:val="00EC0E84"/>
    <w:rsid w:val="00EC0F56"/>
    <w:rsid w:val="00EC118A"/>
    <w:rsid w:val="00EC1F42"/>
    <w:rsid w:val="00EC2376"/>
    <w:rsid w:val="00EC23C8"/>
    <w:rsid w:val="00EC2830"/>
    <w:rsid w:val="00EC2833"/>
    <w:rsid w:val="00EC2E2D"/>
    <w:rsid w:val="00EC31F6"/>
    <w:rsid w:val="00EC435D"/>
    <w:rsid w:val="00EC4F07"/>
    <w:rsid w:val="00EC5154"/>
    <w:rsid w:val="00EC5F9A"/>
    <w:rsid w:val="00EC647B"/>
    <w:rsid w:val="00EC672C"/>
    <w:rsid w:val="00EC7E45"/>
    <w:rsid w:val="00EC7EBC"/>
    <w:rsid w:val="00ED13DD"/>
    <w:rsid w:val="00ED1700"/>
    <w:rsid w:val="00ED253D"/>
    <w:rsid w:val="00ED2B53"/>
    <w:rsid w:val="00ED2F71"/>
    <w:rsid w:val="00ED3EFA"/>
    <w:rsid w:val="00ED40E1"/>
    <w:rsid w:val="00ED4B4B"/>
    <w:rsid w:val="00ED51B5"/>
    <w:rsid w:val="00ED51BA"/>
    <w:rsid w:val="00ED525A"/>
    <w:rsid w:val="00ED5DB9"/>
    <w:rsid w:val="00ED63A0"/>
    <w:rsid w:val="00ED63B5"/>
    <w:rsid w:val="00ED6B34"/>
    <w:rsid w:val="00ED7311"/>
    <w:rsid w:val="00ED7359"/>
    <w:rsid w:val="00ED7428"/>
    <w:rsid w:val="00ED7969"/>
    <w:rsid w:val="00ED7AA0"/>
    <w:rsid w:val="00ED7B59"/>
    <w:rsid w:val="00ED7CF4"/>
    <w:rsid w:val="00EE01DE"/>
    <w:rsid w:val="00EE0301"/>
    <w:rsid w:val="00EE062B"/>
    <w:rsid w:val="00EE0AA5"/>
    <w:rsid w:val="00EE11E9"/>
    <w:rsid w:val="00EE1368"/>
    <w:rsid w:val="00EE20BB"/>
    <w:rsid w:val="00EE2520"/>
    <w:rsid w:val="00EE277B"/>
    <w:rsid w:val="00EE28D3"/>
    <w:rsid w:val="00EE2E1A"/>
    <w:rsid w:val="00EE3F9F"/>
    <w:rsid w:val="00EE49B2"/>
    <w:rsid w:val="00EE5135"/>
    <w:rsid w:val="00EE54E8"/>
    <w:rsid w:val="00EE5CC7"/>
    <w:rsid w:val="00EE5D36"/>
    <w:rsid w:val="00EE610F"/>
    <w:rsid w:val="00EE6415"/>
    <w:rsid w:val="00EE6AF7"/>
    <w:rsid w:val="00EE6B1D"/>
    <w:rsid w:val="00EE6C9A"/>
    <w:rsid w:val="00EE6D6A"/>
    <w:rsid w:val="00EE7063"/>
    <w:rsid w:val="00EE7A24"/>
    <w:rsid w:val="00EE7A9F"/>
    <w:rsid w:val="00EE7AEB"/>
    <w:rsid w:val="00EE7D9B"/>
    <w:rsid w:val="00EE7F30"/>
    <w:rsid w:val="00EF02B5"/>
    <w:rsid w:val="00EF0413"/>
    <w:rsid w:val="00EF0632"/>
    <w:rsid w:val="00EF0C08"/>
    <w:rsid w:val="00EF0CF1"/>
    <w:rsid w:val="00EF15A2"/>
    <w:rsid w:val="00EF196D"/>
    <w:rsid w:val="00EF19BD"/>
    <w:rsid w:val="00EF1B5D"/>
    <w:rsid w:val="00EF240C"/>
    <w:rsid w:val="00EF25A7"/>
    <w:rsid w:val="00EF2979"/>
    <w:rsid w:val="00EF30C2"/>
    <w:rsid w:val="00EF31ED"/>
    <w:rsid w:val="00EF38FB"/>
    <w:rsid w:val="00EF39B2"/>
    <w:rsid w:val="00EF3BFD"/>
    <w:rsid w:val="00EF3EB4"/>
    <w:rsid w:val="00EF3FB9"/>
    <w:rsid w:val="00EF4705"/>
    <w:rsid w:val="00EF4CB8"/>
    <w:rsid w:val="00EF4CC0"/>
    <w:rsid w:val="00EF4F8B"/>
    <w:rsid w:val="00EF4FEB"/>
    <w:rsid w:val="00EF513D"/>
    <w:rsid w:val="00EF528D"/>
    <w:rsid w:val="00EF5462"/>
    <w:rsid w:val="00EF569B"/>
    <w:rsid w:val="00EF5DCE"/>
    <w:rsid w:val="00EF6739"/>
    <w:rsid w:val="00EF723D"/>
    <w:rsid w:val="00EF734A"/>
    <w:rsid w:val="00EF7A51"/>
    <w:rsid w:val="00EF7A86"/>
    <w:rsid w:val="00EF7FA9"/>
    <w:rsid w:val="00F00D0D"/>
    <w:rsid w:val="00F013F0"/>
    <w:rsid w:val="00F0148E"/>
    <w:rsid w:val="00F0178F"/>
    <w:rsid w:val="00F0188E"/>
    <w:rsid w:val="00F01D93"/>
    <w:rsid w:val="00F025A2"/>
    <w:rsid w:val="00F02960"/>
    <w:rsid w:val="00F03075"/>
    <w:rsid w:val="00F034D3"/>
    <w:rsid w:val="00F0395D"/>
    <w:rsid w:val="00F03C54"/>
    <w:rsid w:val="00F04095"/>
    <w:rsid w:val="00F046AC"/>
    <w:rsid w:val="00F04AD4"/>
    <w:rsid w:val="00F05205"/>
    <w:rsid w:val="00F053B0"/>
    <w:rsid w:val="00F05551"/>
    <w:rsid w:val="00F05DF3"/>
    <w:rsid w:val="00F06389"/>
    <w:rsid w:val="00F068EA"/>
    <w:rsid w:val="00F06F66"/>
    <w:rsid w:val="00F070AD"/>
    <w:rsid w:val="00F0717B"/>
    <w:rsid w:val="00F07F42"/>
    <w:rsid w:val="00F07FA0"/>
    <w:rsid w:val="00F07FC1"/>
    <w:rsid w:val="00F10444"/>
    <w:rsid w:val="00F1090B"/>
    <w:rsid w:val="00F11250"/>
    <w:rsid w:val="00F1137D"/>
    <w:rsid w:val="00F1216D"/>
    <w:rsid w:val="00F124E7"/>
    <w:rsid w:val="00F1260C"/>
    <w:rsid w:val="00F13037"/>
    <w:rsid w:val="00F1346D"/>
    <w:rsid w:val="00F13555"/>
    <w:rsid w:val="00F14092"/>
    <w:rsid w:val="00F14364"/>
    <w:rsid w:val="00F1447F"/>
    <w:rsid w:val="00F146FC"/>
    <w:rsid w:val="00F149F2"/>
    <w:rsid w:val="00F14B1F"/>
    <w:rsid w:val="00F14B7C"/>
    <w:rsid w:val="00F15043"/>
    <w:rsid w:val="00F1518C"/>
    <w:rsid w:val="00F16233"/>
    <w:rsid w:val="00F163A2"/>
    <w:rsid w:val="00F1653D"/>
    <w:rsid w:val="00F169E9"/>
    <w:rsid w:val="00F171C7"/>
    <w:rsid w:val="00F179FC"/>
    <w:rsid w:val="00F17E73"/>
    <w:rsid w:val="00F20036"/>
    <w:rsid w:val="00F20B41"/>
    <w:rsid w:val="00F20E60"/>
    <w:rsid w:val="00F21460"/>
    <w:rsid w:val="00F21480"/>
    <w:rsid w:val="00F21558"/>
    <w:rsid w:val="00F217EB"/>
    <w:rsid w:val="00F21CF4"/>
    <w:rsid w:val="00F21FDA"/>
    <w:rsid w:val="00F224F4"/>
    <w:rsid w:val="00F22715"/>
    <w:rsid w:val="00F22F59"/>
    <w:rsid w:val="00F23152"/>
    <w:rsid w:val="00F2354B"/>
    <w:rsid w:val="00F2369B"/>
    <w:rsid w:val="00F23750"/>
    <w:rsid w:val="00F237F8"/>
    <w:rsid w:val="00F238B1"/>
    <w:rsid w:val="00F23A50"/>
    <w:rsid w:val="00F23A83"/>
    <w:rsid w:val="00F23CF0"/>
    <w:rsid w:val="00F240C1"/>
    <w:rsid w:val="00F245AF"/>
    <w:rsid w:val="00F249F7"/>
    <w:rsid w:val="00F25022"/>
    <w:rsid w:val="00F264E3"/>
    <w:rsid w:val="00F26E47"/>
    <w:rsid w:val="00F27180"/>
    <w:rsid w:val="00F273A0"/>
    <w:rsid w:val="00F30789"/>
    <w:rsid w:val="00F309D4"/>
    <w:rsid w:val="00F30B62"/>
    <w:rsid w:val="00F30DE0"/>
    <w:rsid w:val="00F31532"/>
    <w:rsid w:val="00F31743"/>
    <w:rsid w:val="00F31EBB"/>
    <w:rsid w:val="00F31F56"/>
    <w:rsid w:val="00F335A0"/>
    <w:rsid w:val="00F34345"/>
    <w:rsid w:val="00F3439B"/>
    <w:rsid w:val="00F343C5"/>
    <w:rsid w:val="00F347C4"/>
    <w:rsid w:val="00F34D38"/>
    <w:rsid w:val="00F35501"/>
    <w:rsid w:val="00F35D72"/>
    <w:rsid w:val="00F3603B"/>
    <w:rsid w:val="00F36149"/>
    <w:rsid w:val="00F36265"/>
    <w:rsid w:val="00F3650A"/>
    <w:rsid w:val="00F367A4"/>
    <w:rsid w:val="00F37136"/>
    <w:rsid w:val="00F37480"/>
    <w:rsid w:val="00F37CCD"/>
    <w:rsid w:val="00F4008B"/>
    <w:rsid w:val="00F409BF"/>
    <w:rsid w:val="00F41000"/>
    <w:rsid w:val="00F417AF"/>
    <w:rsid w:val="00F41AE3"/>
    <w:rsid w:val="00F41F23"/>
    <w:rsid w:val="00F42847"/>
    <w:rsid w:val="00F42933"/>
    <w:rsid w:val="00F4447A"/>
    <w:rsid w:val="00F448AD"/>
    <w:rsid w:val="00F44AC9"/>
    <w:rsid w:val="00F45522"/>
    <w:rsid w:val="00F455F7"/>
    <w:rsid w:val="00F45BCA"/>
    <w:rsid w:val="00F45FF3"/>
    <w:rsid w:val="00F470F2"/>
    <w:rsid w:val="00F475BD"/>
    <w:rsid w:val="00F47678"/>
    <w:rsid w:val="00F477AB"/>
    <w:rsid w:val="00F503B1"/>
    <w:rsid w:val="00F51909"/>
    <w:rsid w:val="00F51FDB"/>
    <w:rsid w:val="00F52708"/>
    <w:rsid w:val="00F52713"/>
    <w:rsid w:val="00F52A92"/>
    <w:rsid w:val="00F52D1F"/>
    <w:rsid w:val="00F535C0"/>
    <w:rsid w:val="00F53676"/>
    <w:rsid w:val="00F53A9B"/>
    <w:rsid w:val="00F54092"/>
    <w:rsid w:val="00F54436"/>
    <w:rsid w:val="00F54D8E"/>
    <w:rsid w:val="00F55238"/>
    <w:rsid w:val="00F55651"/>
    <w:rsid w:val="00F559AA"/>
    <w:rsid w:val="00F55AD7"/>
    <w:rsid w:val="00F55D99"/>
    <w:rsid w:val="00F5628D"/>
    <w:rsid w:val="00F569C1"/>
    <w:rsid w:val="00F56B2F"/>
    <w:rsid w:val="00F57B1D"/>
    <w:rsid w:val="00F57D18"/>
    <w:rsid w:val="00F608C8"/>
    <w:rsid w:val="00F61008"/>
    <w:rsid w:val="00F615F4"/>
    <w:rsid w:val="00F61680"/>
    <w:rsid w:val="00F6179E"/>
    <w:rsid w:val="00F61BCC"/>
    <w:rsid w:val="00F61E38"/>
    <w:rsid w:val="00F620CC"/>
    <w:rsid w:val="00F621B1"/>
    <w:rsid w:val="00F636B7"/>
    <w:rsid w:val="00F63C8F"/>
    <w:rsid w:val="00F63D55"/>
    <w:rsid w:val="00F63ED2"/>
    <w:rsid w:val="00F65054"/>
    <w:rsid w:val="00F65587"/>
    <w:rsid w:val="00F659B0"/>
    <w:rsid w:val="00F65D7E"/>
    <w:rsid w:val="00F65DC3"/>
    <w:rsid w:val="00F66786"/>
    <w:rsid w:val="00F66B20"/>
    <w:rsid w:val="00F67226"/>
    <w:rsid w:val="00F678AB"/>
    <w:rsid w:val="00F67E5B"/>
    <w:rsid w:val="00F67F91"/>
    <w:rsid w:val="00F70269"/>
    <w:rsid w:val="00F704E5"/>
    <w:rsid w:val="00F70743"/>
    <w:rsid w:val="00F71363"/>
    <w:rsid w:val="00F71694"/>
    <w:rsid w:val="00F719D7"/>
    <w:rsid w:val="00F71B70"/>
    <w:rsid w:val="00F71DFB"/>
    <w:rsid w:val="00F7216C"/>
    <w:rsid w:val="00F72AB2"/>
    <w:rsid w:val="00F730EA"/>
    <w:rsid w:val="00F734F6"/>
    <w:rsid w:val="00F737A6"/>
    <w:rsid w:val="00F7388A"/>
    <w:rsid w:val="00F73929"/>
    <w:rsid w:val="00F73D0E"/>
    <w:rsid w:val="00F745FB"/>
    <w:rsid w:val="00F74ACF"/>
    <w:rsid w:val="00F74C0E"/>
    <w:rsid w:val="00F74C19"/>
    <w:rsid w:val="00F74DAC"/>
    <w:rsid w:val="00F75463"/>
    <w:rsid w:val="00F75516"/>
    <w:rsid w:val="00F75959"/>
    <w:rsid w:val="00F77437"/>
    <w:rsid w:val="00F77DA1"/>
    <w:rsid w:val="00F77FF9"/>
    <w:rsid w:val="00F800DB"/>
    <w:rsid w:val="00F8011E"/>
    <w:rsid w:val="00F80488"/>
    <w:rsid w:val="00F8067A"/>
    <w:rsid w:val="00F80891"/>
    <w:rsid w:val="00F816F9"/>
    <w:rsid w:val="00F816FC"/>
    <w:rsid w:val="00F829FE"/>
    <w:rsid w:val="00F82A33"/>
    <w:rsid w:val="00F82B6D"/>
    <w:rsid w:val="00F82DAF"/>
    <w:rsid w:val="00F83400"/>
    <w:rsid w:val="00F8367B"/>
    <w:rsid w:val="00F83CBE"/>
    <w:rsid w:val="00F845B1"/>
    <w:rsid w:val="00F84730"/>
    <w:rsid w:val="00F8475A"/>
    <w:rsid w:val="00F859FE"/>
    <w:rsid w:val="00F86586"/>
    <w:rsid w:val="00F86895"/>
    <w:rsid w:val="00F86B1A"/>
    <w:rsid w:val="00F86E85"/>
    <w:rsid w:val="00F87425"/>
    <w:rsid w:val="00F875E9"/>
    <w:rsid w:val="00F87BFC"/>
    <w:rsid w:val="00F87C84"/>
    <w:rsid w:val="00F902CF"/>
    <w:rsid w:val="00F90CD2"/>
    <w:rsid w:val="00F91C0E"/>
    <w:rsid w:val="00F91F60"/>
    <w:rsid w:val="00F9236E"/>
    <w:rsid w:val="00F923A4"/>
    <w:rsid w:val="00F92735"/>
    <w:rsid w:val="00F929A2"/>
    <w:rsid w:val="00F92E37"/>
    <w:rsid w:val="00F93135"/>
    <w:rsid w:val="00F9327B"/>
    <w:rsid w:val="00F9356E"/>
    <w:rsid w:val="00F94A62"/>
    <w:rsid w:val="00F950FA"/>
    <w:rsid w:val="00F956AF"/>
    <w:rsid w:val="00F9586E"/>
    <w:rsid w:val="00F95D5D"/>
    <w:rsid w:val="00F96C8E"/>
    <w:rsid w:val="00F96F32"/>
    <w:rsid w:val="00F97F9F"/>
    <w:rsid w:val="00FA02A6"/>
    <w:rsid w:val="00FA03E9"/>
    <w:rsid w:val="00FA0635"/>
    <w:rsid w:val="00FA089B"/>
    <w:rsid w:val="00FA0A05"/>
    <w:rsid w:val="00FA0CB2"/>
    <w:rsid w:val="00FA0CE2"/>
    <w:rsid w:val="00FA0D3E"/>
    <w:rsid w:val="00FA0DEB"/>
    <w:rsid w:val="00FA0FCF"/>
    <w:rsid w:val="00FA10D6"/>
    <w:rsid w:val="00FA239D"/>
    <w:rsid w:val="00FA23E8"/>
    <w:rsid w:val="00FA2699"/>
    <w:rsid w:val="00FA2EFA"/>
    <w:rsid w:val="00FA3135"/>
    <w:rsid w:val="00FA3424"/>
    <w:rsid w:val="00FA3D0F"/>
    <w:rsid w:val="00FA3ECB"/>
    <w:rsid w:val="00FA4FCB"/>
    <w:rsid w:val="00FA5286"/>
    <w:rsid w:val="00FA5398"/>
    <w:rsid w:val="00FA53AA"/>
    <w:rsid w:val="00FA5CE3"/>
    <w:rsid w:val="00FA6312"/>
    <w:rsid w:val="00FA680E"/>
    <w:rsid w:val="00FA6D97"/>
    <w:rsid w:val="00FA715D"/>
    <w:rsid w:val="00FA7306"/>
    <w:rsid w:val="00FA75A1"/>
    <w:rsid w:val="00FB01D7"/>
    <w:rsid w:val="00FB037F"/>
    <w:rsid w:val="00FB06D5"/>
    <w:rsid w:val="00FB0827"/>
    <w:rsid w:val="00FB09A9"/>
    <w:rsid w:val="00FB195F"/>
    <w:rsid w:val="00FB1AD4"/>
    <w:rsid w:val="00FB2576"/>
    <w:rsid w:val="00FB2771"/>
    <w:rsid w:val="00FB27DD"/>
    <w:rsid w:val="00FB2FF4"/>
    <w:rsid w:val="00FB325E"/>
    <w:rsid w:val="00FB33AB"/>
    <w:rsid w:val="00FB39AD"/>
    <w:rsid w:val="00FB3ABC"/>
    <w:rsid w:val="00FB4000"/>
    <w:rsid w:val="00FB4721"/>
    <w:rsid w:val="00FB5889"/>
    <w:rsid w:val="00FB5D0A"/>
    <w:rsid w:val="00FB62F5"/>
    <w:rsid w:val="00FB6438"/>
    <w:rsid w:val="00FB64DB"/>
    <w:rsid w:val="00FB6611"/>
    <w:rsid w:val="00FB6D59"/>
    <w:rsid w:val="00FB6E09"/>
    <w:rsid w:val="00FB7137"/>
    <w:rsid w:val="00FB7386"/>
    <w:rsid w:val="00FB7423"/>
    <w:rsid w:val="00FB752C"/>
    <w:rsid w:val="00FB7730"/>
    <w:rsid w:val="00FB7C79"/>
    <w:rsid w:val="00FB7D31"/>
    <w:rsid w:val="00FB7F94"/>
    <w:rsid w:val="00FC0415"/>
    <w:rsid w:val="00FC05F5"/>
    <w:rsid w:val="00FC101C"/>
    <w:rsid w:val="00FC19E2"/>
    <w:rsid w:val="00FC1E6A"/>
    <w:rsid w:val="00FC3294"/>
    <w:rsid w:val="00FC33F6"/>
    <w:rsid w:val="00FC35B6"/>
    <w:rsid w:val="00FC362C"/>
    <w:rsid w:val="00FC4408"/>
    <w:rsid w:val="00FC48AE"/>
    <w:rsid w:val="00FC4F52"/>
    <w:rsid w:val="00FC564D"/>
    <w:rsid w:val="00FC590B"/>
    <w:rsid w:val="00FC6305"/>
    <w:rsid w:val="00FC6D9C"/>
    <w:rsid w:val="00FC70CC"/>
    <w:rsid w:val="00FC7AD2"/>
    <w:rsid w:val="00FD00E8"/>
    <w:rsid w:val="00FD04BD"/>
    <w:rsid w:val="00FD0BF2"/>
    <w:rsid w:val="00FD1062"/>
    <w:rsid w:val="00FD10D8"/>
    <w:rsid w:val="00FD1850"/>
    <w:rsid w:val="00FD1E2C"/>
    <w:rsid w:val="00FD21EF"/>
    <w:rsid w:val="00FD24F5"/>
    <w:rsid w:val="00FD295D"/>
    <w:rsid w:val="00FD2A16"/>
    <w:rsid w:val="00FD2B5C"/>
    <w:rsid w:val="00FD313A"/>
    <w:rsid w:val="00FD321E"/>
    <w:rsid w:val="00FD3734"/>
    <w:rsid w:val="00FD37A3"/>
    <w:rsid w:val="00FD39FA"/>
    <w:rsid w:val="00FD3AE2"/>
    <w:rsid w:val="00FD4877"/>
    <w:rsid w:val="00FD48B4"/>
    <w:rsid w:val="00FD50B0"/>
    <w:rsid w:val="00FD5189"/>
    <w:rsid w:val="00FD5A59"/>
    <w:rsid w:val="00FD5F05"/>
    <w:rsid w:val="00FD61EC"/>
    <w:rsid w:val="00FD6D39"/>
    <w:rsid w:val="00FD6E46"/>
    <w:rsid w:val="00FD70D2"/>
    <w:rsid w:val="00FD7B7C"/>
    <w:rsid w:val="00FE01FD"/>
    <w:rsid w:val="00FE0727"/>
    <w:rsid w:val="00FE1922"/>
    <w:rsid w:val="00FE19C0"/>
    <w:rsid w:val="00FE272C"/>
    <w:rsid w:val="00FE30AB"/>
    <w:rsid w:val="00FE33AE"/>
    <w:rsid w:val="00FE3612"/>
    <w:rsid w:val="00FE3E8F"/>
    <w:rsid w:val="00FE43C6"/>
    <w:rsid w:val="00FE5E02"/>
    <w:rsid w:val="00FE5E32"/>
    <w:rsid w:val="00FE5FF9"/>
    <w:rsid w:val="00FE686F"/>
    <w:rsid w:val="00FE689A"/>
    <w:rsid w:val="00FE7976"/>
    <w:rsid w:val="00FE7B86"/>
    <w:rsid w:val="00FE7E3B"/>
    <w:rsid w:val="00FF0EFD"/>
    <w:rsid w:val="00FF110F"/>
    <w:rsid w:val="00FF168C"/>
    <w:rsid w:val="00FF1704"/>
    <w:rsid w:val="00FF1733"/>
    <w:rsid w:val="00FF1971"/>
    <w:rsid w:val="00FF2375"/>
    <w:rsid w:val="00FF26F5"/>
    <w:rsid w:val="00FF29FD"/>
    <w:rsid w:val="00FF35A7"/>
    <w:rsid w:val="00FF38D6"/>
    <w:rsid w:val="00FF3A39"/>
    <w:rsid w:val="00FF3DC3"/>
    <w:rsid w:val="00FF3E13"/>
    <w:rsid w:val="00FF465B"/>
    <w:rsid w:val="00FF4CBB"/>
    <w:rsid w:val="00FF54B1"/>
    <w:rsid w:val="00FF55EE"/>
    <w:rsid w:val="00FF5FD3"/>
    <w:rsid w:val="00FF6674"/>
    <w:rsid w:val="00FF6E11"/>
    <w:rsid w:val="00FF70A3"/>
    <w:rsid w:val="00FF741D"/>
    <w:rsid w:val="00FF777A"/>
    <w:rsid w:val="00FF7823"/>
    <w:rsid w:val="00FF783A"/>
    <w:rsid w:val="00FF7942"/>
    <w:rsid w:val="18F1BC83"/>
    <w:rsid w:val="24540EE0"/>
    <w:rsid w:val="24CDE10E"/>
    <w:rsid w:val="422B3870"/>
    <w:rsid w:val="697945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5505"/>
    <o:shapelayout v:ext="edit">
      <o:idmap v:ext="edit" data="1"/>
    </o:shapelayout>
  </w:shapeDefaults>
  <w:decimalSymbol w:val="."/>
  <w:listSeparator w:val=","/>
  <w14:docId w14:val="66914406"/>
  <w15:chartTrackingRefBased/>
  <w15:docId w15:val="{89A7BFEE-91BE-470E-BD8A-FFD866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87"/>
    <w:pPr>
      <w:spacing w:after="200" w:line="276" w:lineRule="auto"/>
    </w:pPr>
  </w:style>
  <w:style w:type="paragraph" w:styleId="Heading3">
    <w:name w:val="heading 3"/>
    <w:basedOn w:val="Normal"/>
    <w:next w:val="Normal"/>
    <w:link w:val="Heading3Char"/>
    <w:uiPriority w:val="9"/>
    <w:semiHidden/>
    <w:unhideWhenUsed/>
    <w:qFormat/>
    <w:rsid w:val="00AB64C0"/>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718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C97187"/>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3"/>
    <w:basedOn w:val="Normal"/>
    <w:link w:val="ListParagraphChar"/>
    <w:uiPriority w:val="34"/>
    <w:qFormat/>
    <w:rsid w:val="002D0D9C"/>
    <w:pPr>
      <w:ind w:left="720"/>
      <w:contextualSpacing/>
    </w:pPr>
  </w:style>
  <w:style w:type="paragraph" w:styleId="BalloonText">
    <w:name w:val="Balloon Text"/>
    <w:basedOn w:val="Normal"/>
    <w:link w:val="BalloonTextChar"/>
    <w:uiPriority w:val="99"/>
    <w:semiHidden/>
    <w:unhideWhenUsed/>
    <w:rsid w:val="00FC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1C"/>
    <w:rPr>
      <w:rFonts w:ascii="Segoe UI" w:hAnsi="Segoe UI" w:cs="Segoe UI"/>
      <w:sz w:val="18"/>
      <w:szCs w:val="18"/>
    </w:rPr>
  </w:style>
  <w:style w:type="paragraph" w:styleId="Footer">
    <w:name w:val="footer"/>
    <w:basedOn w:val="Normal"/>
    <w:link w:val="FooterChar"/>
    <w:uiPriority w:val="99"/>
    <w:unhideWhenUsed/>
    <w:rsid w:val="008E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DC"/>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54069"/>
  </w:style>
  <w:style w:type="character" w:styleId="CommentReference">
    <w:name w:val="annotation reference"/>
    <w:basedOn w:val="DefaultParagraphFont"/>
    <w:uiPriority w:val="99"/>
    <w:semiHidden/>
    <w:unhideWhenUsed/>
    <w:rsid w:val="00F1216D"/>
    <w:rPr>
      <w:sz w:val="16"/>
      <w:szCs w:val="16"/>
    </w:rPr>
  </w:style>
  <w:style w:type="paragraph" w:styleId="CommentText">
    <w:name w:val="annotation text"/>
    <w:basedOn w:val="Normal"/>
    <w:link w:val="CommentTextChar"/>
    <w:uiPriority w:val="99"/>
    <w:semiHidden/>
    <w:unhideWhenUsed/>
    <w:rsid w:val="00F1216D"/>
    <w:pPr>
      <w:spacing w:line="240" w:lineRule="auto"/>
    </w:pPr>
    <w:rPr>
      <w:sz w:val="20"/>
      <w:szCs w:val="20"/>
    </w:rPr>
  </w:style>
  <w:style w:type="character" w:customStyle="1" w:styleId="CommentTextChar">
    <w:name w:val="Comment Text Char"/>
    <w:basedOn w:val="DefaultParagraphFont"/>
    <w:link w:val="CommentText"/>
    <w:uiPriority w:val="99"/>
    <w:semiHidden/>
    <w:rsid w:val="00F1216D"/>
    <w:rPr>
      <w:sz w:val="20"/>
      <w:szCs w:val="20"/>
    </w:rPr>
  </w:style>
  <w:style w:type="paragraph" w:styleId="CommentSubject">
    <w:name w:val="annotation subject"/>
    <w:basedOn w:val="CommentText"/>
    <w:next w:val="CommentText"/>
    <w:link w:val="CommentSubjectChar"/>
    <w:uiPriority w:val="99"/>
    <w:semiHidden/>
    <w:unhideWhenUsed/>
    <w:rsid w:val="00F1216D"/>
    <w:rPr>
      <w:b/>
      <w:bCs/>
    </w:rPr>
  </w:style>
  <w:style w:type="character" w:customStyle="1" w:styleId="CommentSubjectChar">
    <w:name w:val="Comment Subject Char"/>
    <w:basedOn w:val="CommentTextChar"/>
    <w:link w:val="CommentSubject"/>
    <w:uiPriority w:val="99"/>
    <w:semiHidden/>
    <w:rsid w:val="00F1216D"/>
    <w:rPr>
      <w:b/>
      <w:bCs/>
      <w:sz w:val="20"/>
      <w:szCs w:val="20"/>
    </w:rPr>
  </w:style>
  <w:style w:type="character" w:styleId="Hyperlink">
    <w:name w:val="Hyperlink"/>
    <w:uiPriority w:val="99"/>
    <w:unhideWhenUsed/>
    <w:rsid w:val="006F21EC"/>
    <w:rPr>
      <w:color w:val="0563C1"/>
      <w:u w:val="single"/>
    </w:rPr>
  </w:style>
  <w:style w:type="paragraph" w:styleId="NormalWeb">
    <w:name w:val="Normal (Web)"/>
    <w:basedOn w:val="Normal"/>
    <w:uiPriority w:val="99"/>
    <w:unhideWhenUsed/>
    <w:rsid w:val="008156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Text Char"/>
    <w:basedOn w:val="DefaultParagraphFont"/>
    <w:link w:val="BodyText"/>
    <w:locked/>
    <w:rsid w:val="00A301EC"/>
    <w:rPr>
      <w:rFonts w:ascii="Trebuchet MS" w:hAnsi="Trebuchet MS"/>
      <w:color w:val="685040"/>
      <w:kern w:val="16"/>
      <w:sz w:val="18"/>
      <w:szCs w:val="24"/>
      <w:lang w:eastAsia="en-GB"/>
    </w:rPr>
  </w:style>
  <w:style w:type="paragraph" w:customStyle="1" w:styleId="BodyText">
    <w:name w:val="~BodyText"/>
    <w:basedOn w:val="Normal"/>
    <w:link w:val="BodyTextChar"/>
    <w:qFormat/>
    <w:rsid w:val="00A301EC"/>
    <w:pPr>
      <w:spacing w:after="120" w:line="264" w:lineRule="auto"/>
    </w:pPr>
    <w:rPr>
      <w:rFonts w:ascii="Trebuchet MS" w:hAnsi="Trebuchet MS"/>
      <w:color w:val="685040"/>
      <w:kern w:val="16"/>
      <w:sz w:val="18"/>
      <w:szCs w:val="24"/>
      <w:lang w:eastAsia="en-GB"/>
    </w:rPr>
  </w:style>
  <w:style w:type="character" w:styleId="UnresolvedMention">
    <w:name w:val="Unresolved Mention"/>
    <w:basedOn w:val="DefaultParagraphFont"/>
    <w:uiPriority w:val="99"/>
    <w:semiHidden/>
    <w:unhideWhenUsed/>
    <w:rsid w:val="005F2522"/>
    <w:rPr>
      <w:color w:val="605E5C"/>
      <w:shd w:val="clear" w:color="auto" w:fill="E1DFDD"/>
    </w:rPr>
  </w:style>
  <w:style w:type="table" w:styleId="GridTable1Light-Accent1">
    <w:name w:val="Grid Table 1 Light Accent 1"/>
    <w:basedOn w:val="TableNormal"/>
    <w:uiPriority w:val="46"/>
    <w:rsid w:val="00EE2E1A"/>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70E0E"/>
    <w:rPr>
      <w:color w:val="954F72" w:themeColor="followedHyperlink"/>
      <w:u w:val="single"/>
    </w:rPr>
  </w:style>
  <w:style w:type="paragraph" w:styleId="NoSpacing">
    <w:name w:val="No Spacing"/>
    <w:uiPriority w:val="1"/>
    <w:qFormat/>
    <w:rsid w:val="008E1ECB"/>
    <w:pPr>
      <w:spacing w:after="0" w:line="240" w:lineRule="auto"/>
    </w:pPr>
    <w:rPr>
      <w:rFonts w:ascii="Arial" w:hAnsi="Arial"/>
      <w:lang w:val="en-US"/>
    </w:rPr>
  </w:style>
  <w:style w:type="paragraph" w:styleId="FootnoteText">
    <w:name w:val="footnote text"/>
    <w:basedOn w:val="Normal"/>
    <w:link w:val="FootnoteTextChar"/>
    <w:uiPriority w:val="99"/>
    <w:semiHidden/>
    <w:unhideWhenUsed/>
    <w:rsid w:val="000F72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2E2"/>
    <w:rPr>
      <w:sz w:val="20"/>
      <w:szCs w:val="20"/>
    </w:rPr>
  </w:style>
  <w:style w:type="character" w:styleId="FootnoteReference">
    <w:name w:val="footnote reference"/>
    <w:basedOn w:val="DefaultParagraphFont"/>
    <w:uiPriority w:val="99"/>
    <w:semiHidden/>
    <w:unhideWhenUsed/>
    <w:rsid w:val="000F72E2"/>
    <w:rPr>
      <w:vertAlign w:val="superscript"/>
    </w:rPr>
  </w:style>
  <w:style w:type="character" w:customStyle="1" w:styleId="normaltextrun">
    <w:name w:val="normaltextrun"/>
    <w:basedOn w:val="DefaultParagraphFont"/>
    <w:rsid w:val="000F72E2"/>
  </w:style>
  <w:style w:type="character" w:styleId="Strong">
    <w:name w:val="Strong"/>
    <w:basedOn w:val="DefaultParagraphFont"/>
    <w:uiPriority w:val="22"/>
    <w:qFormat/>
    <w:rsid w:val="00F816F9"/>
    <w:rPr>
      <w:b/>
      <w:bCs/>
    </w:rPr>
  </w:style>
  <w:style w:type="paragraph" w:customStyle="1" w:styleId="xparagraph">
    <w:name w:val="x_paragraph"/>
    <w:basedOn w:val="Normal"/>
    <w:rsid w:val="00B76C5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rsid w:val="009B7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B7DEE"/>
  </w:style>
  <w:style w:type="paragraph" w:customStyle="1" w:styleId="xvisr">
    <w:name w:val="xvisr"/>
    <w:basedOn w:val="Normal"/>
    <w:rsid w:val="00E51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2eff">
    <w:name w:val="b2eff"/>
    <w:basedOn w:val="DefaultParagraphFont"/>
    <w:rsid w:val="00E5126D"/>
  </w:style>
  <w:style w:type="character" w:styleId="Emphasis">
    <w:name w:val="Emphasis"/>
    <w:basedOn w:val="DefaultParagraphFont"/>
    <w:uiPriority w:val="20"/>
    <w:qFormat/>
    <w:rsid w:val="00E5126D"/>
    <w:rPr>
      <w:i/>
      <w:iCs/>
    </w:rPr>
  </w:style>
  <w:style w:type="character" w:customStyle="1" w:styleId="xnormaltextrun">
    <w:name w:val="x_normaltextrun"/>
    <w:basedOn w:val="DefaultParagraphFont"/>
    <w:rsid w:val="000F1591"/>
  </w:style>
  <w:style w:type="paragraph" w:styleId="Revision">
    <w:name w:val="Revision"/>
    <w:hidden/>
    <w:uiPriority w:val="99"/>
    <w:semiHidden/>
    <w:rsid w:val="0087307E"/>
    <w:pPr>
      <w:spacing w:after="0" w:line="240" w:lineRule="auto"/>
    </w:pPr>
  </w:style>
  <w:style w:type="character" w:customStyle="1" w:styleId="Heading3Char">
    <w:name w:val="Heading 3 Char"/>
    <w:basedOn w:val="DefaultParagraphFont"/>
    <w:link w:val="Heading3"/>
    <w:uiPriority w:val="9"/>
    <w:semiHidden/>
    <w:rsid w:val="00AB64C0"/>
    <w:rPr>
      <w:rFonts w:eastAsiaTheme="majorEastAsia" w:cstheme="majorBidi"/>
      <w:color w:val="2F5496"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736">
      <w:bodyDiv w:val="1"/>
      <w:marLeft w:val="0"/>
      <w:marRight w:val="0"/>
      <w:marTop w:val="0"/>
      <w:marBottom w:val="0"/>
      <w:divBdr>
        <w:top w:val="none" w:sz="0" w:space="0" w:color="auto"/>
        <w:left w:val="none" w:sz="0" w:space="0" w:color="auto"/>
        <w:bottom w:val="none" w:sz="0" w:space="0" w:color="auto"/>
        <w:right w:val="none" w:sz="0" w:space="0" w:color="auto"/>
      </w:divBdr>
    </w:div>
    <w:div w:id="49772740">
      <w:bodyDiv w:val="1"/>
      <w:marLeft w:val="0"/>
      <w:marRight w:val="0"/>
      <w:marTop w:val="0"/>
      <w:marBottom w:val="0"/>
      <w:divBdr>
        <w:top w:val="none" w:sz="0" w:space="0" w:color="auto"/>
        <w:left w:val="none" w:sz="0" w:space="0" w:color="auto"/>
        <w:bottom w:val="none" w:sz="0" w:space="0" w:color="auto"/>
        <w:right w:val="none" w:sz="0" w:space="0" w:color="auto"/>
      </w:divBdr>
    </w:div>
    <w:div w:id="51272077">
      <w:bodyDiv w:val="1"/>
      <w:marLeft w:val="0"/>
      <w:marRight w:val="0"/>
      <w:marTop w:val="0"/>
      <w:marBottom w:val="0"/>
      <w:divBdr>
        <w:top w:val="none" w:sz="0" w:space="0" w:color="auto"/>
        <w:left w:val="none" w:sz="0" w:space="0" w:color="auto"/>
        <w:bottom w:val="none" w:sz="0" w:space="0" w:color="auto"/>
        <w:right w:val="none" w:sz="0" w:space="0" w:color="auto"/>
      </w:divBdr>
    </w:div>
    <w:div w:id="54285828">
      <w:bodyDiv w:val="1"/>
      <w:marLeft w:val="0"/>
      <w:marRight w:val="0"/>
      <w:marTop w:val="0"/>
      <w:marBottom w:val="0"/>
      <w:divBdr>
        <w:top w:val="none" w:sz="0" w:space="0" w:color="auto"/>
        <w:left w:val="none" w:sz="0" w:space="0" w:color="auto"/>
        <w:bottom w:val="none" w:sz="0" w:space="0" w:color="auto"/>
        <w:right w:val="none" w:sz="0" w:space="0" w:color="auto"/>
      </w:divBdr>
    </w:div>
    <w:div w:id="119422789">
      <w:bodyDiv w:val="1"/>
      <w:marLeft w:val="0"/>
      <w:marRight w:val="0"/>
      <w:marTop w:val="0"/>
      <w:marBottom w:val="0"/>
      <w:divBdr>
        <w:top w:val="none" w:sz="0" w:space="0" w:color="auto"/>
        <w:left w:val="none" w:sz="0" w:space="0" w:color="auto"/>
        <w:bottom w:val="none" w:sz="0" w:space="0" w:color="auto"/>
        <w:right w:val="none" w:sz="0" w:space="0" w:color="auto"/>
      </w:divBdr>
    </w:div>
    <w:div w:id="145828818">
      <w:bodyDiv w:val="1"/>
      <w:marLeft w:val="0"/>
      <w:marRight w:val="0"/>
      <w:marTop w:val="0"/>
      <w:marBottom w:val="0"/>
      <w:divBdr>
        <w:top w:val="none" w:sz="0" w:space="0" w:color="auto"/>
        <w:left w:val="none" w:sz="0" w:space="0" w:color="auto"/>
        <w:bottom w:val="none" w:sz="0" w:space="0" w:color="auto"/>
        <w:right w:val="none" w:sz="0" w:space="0" w:color="auto"/>
      </w:divBdr>
    </w:div>
    <w:div w:id="226497621">
      <w:bodyDiv w:val="1"/>
      <w:marLeft w:val="0"/>
      <w:marRight w:val="0"/>
      <w:marTop w:val="0"/>
      <w:marBottom w:val="0"/>
      <w:divBdr>
        <w:top w:val="none" w:sz="0" w:space="0" w:color="auto"/>
        <w:left w:val="none" w:sz="0" w:space="0" w:color="auto"/>
        <w:bottom w:val="none" w:sz="0" w:space="0" w:color="auto"/>
        <w:right w:val="none" w:sz="0" w:space="0" w:color="auto"/>
      </w:divBdr>
    </w:div>
    <w:div w:id="268590785">
      <w:bodyDiv w:val="1"/>
      <w:marLeft w:val="0"/>
      <w:marRight w:val="0"/>
      <w:marTop w:val="0"/>
      <w:marBottom w:val="0"/>
      <w:divBdr>
        <w:top w:val="none" w:sz="0" w:space="0" w:color="auto"/>
        <w:left w:val="none" w:sz="0" w:space="0" w:color="auto"/>
        <w:bottom w:val="none" w:sz="0" w:space="0" w:color="auto"/>
        <w:right w:val="none" w:sz="0" w:space="0" w:color="auto"/>
      </w:divBdr>
    </w:div>
    <w:div w:id="310792705">
      <w:bodyDiv w:val="1"/>
      <w:marLeft w:val="0"/>
      <w:marRight w:val="0"/>
      <w:marTop w:val="0"/>
      <w:marBottom w:val="0"/>
      <w:divBdr>
        <w:top w:val="none" w:sz="0" w:space="0" w:color="auto"/>
        <w:left w:val="none" w:sz="0" w:space="0" w:color="auto"/>
        <w:bottom w:val="none" w:sz="0" w:space="0" w:color="auto"/>
        <w:right w:val="none" w:sz="0" w:space="0" w:color="auto"/>
      </w:divBdr>
    </w:div>
    <w:div w:id="336345939">
      <w:bodyDiv w:val="1"/>
      <w:marLeft w:val="0"/>
      <w:marRight w:val="0"/>
      <w:marTop w:val="0"/>
      <w:marBottom w:val="0"/>
      <w:divBdr>
        <w:top w:val="none" w:sz="0" w:space="0" w:color="auto"/>
        <w:left w:val="none" w:sz="0" w:space="0" w:color="auto"/>
        <w:bottom w:val="none" w:sz="0" w:space="0" w:color="auto"/>
        <w:right w:val="none" w:sz="0" w:space="0" w:color="auto"/>
      </w:divBdr>
    </w:div>
    <w:div w:id="405149104">
      <w:bodyDiv w:val="1"/>
      <w:marLeft w:val="0"/>
      <w:marRight w:val="0"/>
      <w:marTop w:val="0"/>
      <w:marBottom w:val="0"/>
      <w:divBdr>
        <w:top w:val="none" w:sz="0" w:space="0" w:color="auto"/>
        <w:left w:val="none" w:sz="0" w:space="0" w:color="auto"/>
        <w:bottom w:val="none" w:sz="0" w:space="0" w:color="auto"/>
        <w:right w:val="none" w:sz="0" w:space="0" w:color="auto"/>
      </w:divBdr>
    </w:div>
    <w:div w:id="452401858">
      <w:bodyDiv w:val="1"/>
      <w:marLeft w:val="0"/>
      <w:marRight w:val="0"/>
      <w:marTop w:val="0"/>
      <w:marBottom w:val="0"/>
      <w:divBdr>
        <w:top w:val="none" w:sz="0" w:space="0" w:color="auto"/>
        <w:left w:val="none" w:sz="0" w:space="0" w:color="auto"/>
        <w:bottom w:val="none" w:sz="0" w:space="0" w:color="auto"/>
        <w:right w:val="none" w:sz="0" w:space="0" w:color="auto"/>
      </w:divBdr>
    </w:div>
    <w:div w:id="572737411">
      <w:bodyDiv w:val="1"/>
      <w:marLeft w:val="0"/>
      <w:marRight w:val="0"/>
      <w:marTop w:val="0"/>
      <w:marBottom w:val="0"/>
      <w:divBdr>
        <w:top w:val="none" w:sz="0" w:space="0" w:color="auto"/>
        <w:left w:val="none" w:sz="0" w:space="0" w:color="auto"/>
        <w:bottom w:val="none" w:sz="0" w:space="0" w:color="auto"/>
        <w:right w:val="none" w:sz="0" w:space="0" w:color="auto"/>
      </w:divBdr>
    </w:div>
    <w:div w:id="589237408">
      <w:bodyDiv w:val="1"/>
      <w:marLeft w:val="0"/>
      <w:marRight w:val="0"/>
      <w:marTop w:val="0"/>
      <w:marBottom w:val="0"/>
      <w:divBdr>
        <w:top w:val="none" w:sz="0" w:space="0" w:color="auto"/>
        <w:left w:val="none" w:sz="0" w:space="0" w:color="auto"/>
        <w:bottom w:val="none" w:sz="0" w:space="0" w:color="auto"/>
        <w:right w:val="none" w:sz="0" w:space="0" w:color="auto"/>
      </w:divBdr>
    </w:div>
    <w:div w:id="672756160">
      <w:bodyDiv w:val="1"/>
      <w:marLeft w:val="0"/>
      <w:marRight w:val="0"/>
      <w:marTop w:val="0"/>
      <w:marBottom w:val="0"/>
      <w:divBdr>
        <w:top w:val="none" w:sz="0" w:space="0" w:color="auto"/>
        <w:left w:val="none" w:sz="0" w:space="0" w:color="auto"/>
        <w:bottom w:val="none" w:sz="0" w:space="0" w:color="auto"/>
        <w:right w:val="none" w:sz="0" w:space="0" w:color="auto"/>
      </w:divBdr>
    </w:div>
    <w:div w:id="691491524">
      <w:bodyDiv w:val="1"/>
      <w:marLeft w:val="0"/>
      <w:marRight w:val="0"/>
      <w:marTop w:val="0"/>
      <w:marBottom w:val="0"/>
      <w:divBdr>
        <w:top w:val="none" w:sz="0" w:space="0" w:color="auto"/>
        <w:left w:val="none" w:sz="0" w:space="0" w:color="auto"/>
        <w:bottom w:val="none" w:sz="0" w:space="0" w:color="auto"/>
        <w:right w:val="none" w:sz="0" w:space="0" w:color="auto"/>
      </w:divBdr>
    </w:div>
    <w:div w:id="692194833">
      <w:bodyDiv w:val="1"/>
      <w:marLeft w:val="0"/>
      <w:marRight w:val="0"/>
      <w:marTop w:val="0"/>
      <w:marBottom w:val="0"/>
      <w:divBdr>
        <w:top w:val="none" w:sz="0" w:space="0" w:color="auto"/>
        <w:left w:val="none" w:sz="0" w:space="0" w:color="auto"/>
        <w:bottom w:val="none" w:sz="0" w:space="0" w:color="auto"/>
        <w:right w:val="none" w:sz="0" w:space="0" w:color="auto"/>
      </w:divBdr>
    </w:div>
    <w:div w:id="708803154">
      <w:bodyDiv w:val="1"/>
      <w:marLeft w:val="0"/>
      <w:marRight w:val="0"/>
      <w:marTop w:val="0"/>
      <w:marBottom w:val="0"/>
      <w:divBdr>
        <w:top w:val="none" w:sz="0" w:space="0" w:color="auto"/>
        <w:left w:val="none" w:sz="0" w:space="0" w:color="auto"/>
        <w:bottom w:val="none" w:sz="0" w:space="0" w:color="auto"/>
        <w:right w:val="none" w:sz="0" w:space="0" w:color="auto"/>
      </w:divBdr>
    </w:div>
    <w:div w:id="709649718">
      <w:bodyDiv w:val="1"/>
      <w:marLeft w:val="0"/>
      <w:marRight w:val="0"/>
      <w:marTop w:val="0"/>
      <w:marBottom w:val="0"/>
      <w:divBdr>
        <w:top w:val="none" w:sz="0" w:space="0" w:color="auto"/>
        <w:left w:val="none" w:sz="0" w:space="0" w:color="auto"/>
        <w:bottom w:val="none" w:sz="0" w:space="0" w:color="auto"/>
        <w:right w:val="none" w:sz="0" w:space="0" w:color="auto"/>
      </w:divBdr>
    </w:div>
    <w:div w:id="777219574">
      <w:bodyDiv w:val="1"/>
      <w:marLeft w:val="0"/>
      <w:marRight w:val="0"/>
      <w:marTop w:val="0"/>
      <w:marBottom w:val="0"/>
      <w:divBdr>
        <w:top w:val="none" w:sz="0" w:space="0" w:color="auto"/>
        <w:left w:val="none" w:sz="0" w:space="0" w:color="auto"/>
        <w:bottom w:val="none" w:sz="0" w:space="0" w:color="auto"/>
        <w:right w:val="none" w:sz="0" w:space="0" w:color="auto"/>
      </w:divBdr>
    </w:div>
    <w:div w:id="786776682">
      <w:bodyDiv w:val="1"/>
      <w:marLeft w:val="0"/>
      <w:marRight w:val="0"/>
      <w:marTop w:val="0"/>
      <w:marBottom w:val="0"/>
      <w:divBdr>
        <w:top w:val="none" w:sz="0" w:space="0" w:color="auto"/>
        <w:left w:val="none" w:sz="0" w:space="0" w:color="auto"/>
        <w:bottom w:val="none" w:sz="0" w:space="0" w:color="auto"/>
        <w:right w:val="none" w:sz="0" w:space="0" w:color="auto"/>
      </w:divBdr>
    </w:div>
    <w:div w:id="833296151">
      <w:bodyDiv w:val="1"/>
      <w:marLeft w:val="0"/>
      <w:marRight w:val="0"/>
      <w:marTop w:val="0"/>
      <w:marBottom w:val="0"/>
      <w:divBdr>
        <w:top w:val="none" w:sz="0" w:space="0" w:color="auto"/>
        <w:left w:val="none" w:sz="0" w:space="0" w:color="auto"/>
        <w:bottom w:val="none" w:sz="0" w:space="0" w:color="auto"/>
        <w:right w:val="none" w:sz="0" w:space="0" w:color="auto"/>
      </w:divBdr>
    </w:div>
    <w:div w:id="871263560">
      <w:bodyDiv w:val="1"/>
      <w:marLeft w:val="0"/>
      <w:marRight w:val="0"/>
      <w:marTop w:val="0"/>
      <w:marBottom w:val="0"/>
      <w:divBdr>
        <w:top w:val="none" w:sz="0" w:space="0" w:color="auto"/>
        <w:left w:val="none" w:sz="0" w:space="0" w:color="auto"/>
        <w:bottom w:val="none" w:sz="0" w:space="0" w:color="auto"/>
        <w:right w:val="none" w:sz="0" w:space="0" w:color="auto"/>
      </w:divBdr>
    </w:div>
    <w:div w:id="886182246">
      <w:bodyDiv w:val="1"/>
      <w:marLeft w:val="0"/>
      <w:marRight w:val="0"/>
      <w:marTop w:val="0"/>
      <w:marBottom w:val="0"/>
      <w:divBdr>
        <w:top w:val="none" w:sz="0" w:space="0" w:color="auto"/>
        <w:left w:val="none" w:sz="0" w:space="0" w:color="auto"/>
        <w:bottom w:val="none" w:sz="0" w:space="0" w:color="auto"/>
        <w:right w:val="none" w:sz="0" w:space="0" w:color="auto"/>
      </w:divBdr>
    </w:div>
    <w:div w:id="891311911">
      <w:bodyDiv w:val="1"/>
      <w:marLeft w:val="0"/>
      <w:marRight w:val="0"/>
      <w:marTop w:val="0"/>
      <w:marBottom w:val="0"/>
      <w:divBdr>
        <w:top w:val="none" w:sz="0" w:space="0" w:color="auto"/>
        <w:left w:val="none" w:sz="0" w:space="0" w:color="auto"/>
        <w:bottom w:val="none" w:sz="0" w:space="0" w:color="auto"/>
        <w:right w:val="none" w:sz="0" w:space="0" w:color="auto"/>
      </w:divBdr>
      <w:divsChild>
        <w:div w:id="1663653648">
          <w:marLeft w:val="547"/>
          <w:marRight w:val="0"/>
          <w:marTop w:val="0"/>
          <w:marBottom w:val="0"/>
          <w:divBdr>
            <w:top w:val="none" w:sz="0" w:space="0" w:color="auto"/>
            <w:left w:val="none" w:sz="0" w:space="0" w:color="auto"/>
            <w:bottom w:val="none" w:sz="0" w:space="0" w:color="auto"/>
            <w:right w:val="none" w:sz="0" w:space="0" w:color="auto"/>
          </w:divBdr>
        </w:div>
        <w:div w:id="1419982910">
          <w:marLeft w:val="547"/>
          <w:marRight w:val="0"/>
          <w:marTop w:val="0"/>
          <w:marBottom w:val="0"/>
          <w:divBdr>
            <w:top w:val="none" w:sz="0" w:space="0" w:color="auto"/>
            <w:left w:val="none" w:sz="0" w:space="0" w:color="auto"/>
            <w:bottom w:val="none" w:sz="0" w:space="0" w:color="auto"/>
            <w:right w:val="none" w:sz="0" w:space="0" w:color="auto"/>
          </w:divBdr>
        </w:div>
      </w:divsChild>
    </w:div>
    <w:div w:id="909076227">
      <w:bodyDiv w:val="1"/>
      <w:marLeft w:val="0"/>
      <w:marRight w:val="0"/>
      <w:marTop w:val="0"/>
      <w:marBottom w:val="0"/>
      <w:divBdr>
        <w:top w:val="none" w:sz="0" w:space="0" w:color="auto"/>
        <w:left w:val="none" w:sz="0" w:space="0" w:color="auto"/>
        <w:bottom w:val="none" w:sz="0" w:space="0" w:color="auto"/>
        <w:right w:val="none" w:sz="0" w:space="0" w:color="auto"/>
      </w:divBdr>
    </w:div>
    <w:div w:id="921913635">
      <w:bodyDiv w:val="1"/>
      <w:marLeft w:val="0"/>
      <w:marRight w:val="0"/>
      <w:marTop w:val="0"/>
      <w:marBottom w:val="0"/>
      <w:divBdr>
        <w:top w:val="none" w:sz="0" w:space="0" w:color="auto"/>
        <w:left w:val="none" w:sz="0" w:space="0" w:color="auto"/>
        <w:bottom w:val="none" w:sz="0" w:space="0" w:color="auto"/>
        <w:right w:val="none" w:sz="0" w:space="0" w:color="auto"/>
      </w:divBdr>
    </w:div>
    <w:div w:id="929653881">
      <w:bodyDiv w:val="1"/>
      <w:marLeft w:val="0"/>
      <w:marRight w:val="0"/>
      <w:marTop w:val="0"/>
      <w:marBottom w:val="0"/>
      <w:divBdr>
        <w:top w:val="none" w:sz="0" w:space="0" w:color="auto"/>
        <w:left w:val="none" w:sz="0" w:space="0" w:color="auto"/>
        <w:bottom w:val="none" w:sz="0" w:space="0" w:color="auto"/>
        <w:right w:val="none" w:sz="0" w:space="0" w:color="auto"/>
      </w:divBdr>
    </w:div>
    <w:div w:id="979000533">
      <w:bodyDiv w:val="1"/>
      <w:marLeft w:val="0"/>
      <w:marRight w:val="0"/>
      <w:marTop w:val="0"/>
      <w:marBottom w:val="0"/>
      <w:divBdr>
        <w:top w:val="none" w:sz="0" w:space="0" w:color="auto"/>
        <w:left w:val="none" w:sz="0" w:space="0" w:color="auto"/>
        <w:bottom w:val="none" w:sz="0" w:space="0" w:color="auto"/>
        <w:right w:val="none" w:sz="0" w:space="0" w:color="auto"/>
      </w:divBdr>
    </w:div>
    <w:div w:id="980841321">
      <w:bodyDiv w:val="1"/>
      <w:marLeft w:val="0"/>
      <w:marRight w:val="0"/>
      <w:marTop w:val="0"/>
      <w:marBottom w:val="0"/>
      <w:divBdr>
        <w:top w:val="none" w:sz="0" w:space="0" w:color="auto"/>
        <w:left w:val="none" w:sz="0" w:space="0" w:color="auto"/>
        <w:bottom w:val="none" w:sz="0" w:space="0" w:color="auto"/>
        <w:right w:val="none" w:sz="0" w:space="0" w:color="auto"/>
      </w:divBdr>
    </w:div>
    <w:div w:id="1088966345">
      <w:bodyDiv w:val="1"/>
      <w:marLeft w:val="0"/>
      <w:marRight w:val="0"/>
      <w:marTop w:val="0"/>
      <w:marBottom w:val="0"/>
      <w:divBdr>
        <w:top w:val="none" w:sz="0" w:space="0" w:color="auto"/>
        <w:left w:val="none" w:sz="0" w:space="0" w:color="auto"/>
        <w:bottom w:val="none" w:sz="0" w:space="0" w:color="auto"/>
        <w:right w:val="none" w:sz="0" w:space="0" w:color="auto"/>
      </w:divBdr>
    </w:div>
    <w:div w:id="1093551658">
      <w:bodyDiv w:val="1"/>
      <w:marLeft w:val="0"/>
      <w:marRight w:val="0"/>
      <w:marTop w:val="0"/>
      <w:marBottom w:val="0"/>
      <w:divBdr>
        <w:top w:val="none" w:sz="0" w:space="0" w:color="auto"/>
        <w:left w:val="none" w:sz="0" w:space="0" w:color="auto"/>
        <w:bottom w:val="none" w:sz="0" w:space="0" w:color="auto"/>
        <w:right w:val="none" w:sz="0" w:space="0" w:color="auto"/>
      </w:divBdr>
      <w:divsChild>
        <w:div w:id="40373684">
          <w:marLeft w:val="0"/>
          <w:marRight w:val="0"/>
          <w:marTop w:val="0"/>
          <w:marBottom w:val="0"/>
          <w:divBdr>
            <w:top w:val="none" w:sz="0" w:space="0" w:color="auto"/>
            <w:left w:val="none" w:sz="0" w:space="0" w:color="auto"/>
            <w:bottom w:val="none" w:sz="0" w:space="0" w:color="auto"/>
            <w:right w:val="none" w:sz="0" w:space="0" w:color="auto"/>
          </w:divBdr>
        </w:div>
      </w:divsChild>
    </w:div>
    <w:div w:id="1097022895">
      <w:bodyDiv w:val="1"/>
      <w:marLeft w:val="0"/>
      <w:marRight w:val="0"/>
      <w:marTop w:val="0"/>
      <w:marBottom w:val="0"/>
      <w:divBdr>
        <w:top w:val="none" w:sz="0" w:space="0" w:color="auto"/>
        <w:left w:val="none" w:sz="0" w:space="0" w:color="auto"/>
        <w:bottom w:val="none" w:sz="0" w:space="0" w:color="auto"/>
        <w:right w:val="none" w:sz="0" w:space="0" w:color="auto"/>
      </w:divBdr>
    </w:div>
    <w:div w:id="1143280278">
      <w:bodyDiv w:val="1"/>
      <w:marLeft w:val="0"/>
      <w:marRight w:val="0"/>
      <w:marTop w:val="0"/>
      <w:marBottom w:val="0"/>
      <w:divBdr>
        <w:top w:val="none" w:sz="0" w:space="0" w:color="auto"/>
        <w:left w:val="none" w:sz="0" w:space="0" w:color="auto"/>
        <w:bottom w:val="none" w:sz="0" w:space="0" w:color="auto"/>
        <w:right w:val="none" w:sz="0" w:space="0" w:color="auto"/>
      </w:divBdr>
    </w:div>
    <w:div w:id="1191528719">
      <w:bodyDiv w:val="1"/>
      <w:marLeft w:val="0"/>
      <w:marRight w:val="0"/>
      <w:marTop w:val="0"/>
      <w:marBottom w:val="0"/>
      <w:divBdr>
        <w:top w:val="none" w:sz="0" w:space="0" w:color="auto"/>
        <w:left w:val="none" w:sz="0" w:space="0" w:color="auto"/>
        <w:bottom w:val="none" w:sz="0" w:space="0" w:color="auto"/>
        <w:right w:val="none" w:sz="0" w:space="0" w:color="auto"/>
      </w:divBdr>
    </w:div>
    <w:div w:id="1225146461">
      <w:bodyDiv w:val="1"/>
      <w:marLeft w:val="0"/>
      <w:marRight w:val="0"/>
      <w:marTop w:val="0"/>
      <w:marBottom w:val="0"/>
      <w:divBdr>
        <w:top w:val="none" w:sz="0" w:space="0" w:color="auto"/>
        <w:left w:val="none" w:sz="0" w:space="0" w:color="auto"/>
        <w:bottom w:val="none" w:sz="0" w:space="0" w:color="auto"/>
        <w:right w:val="none" w:sz="0" w:space="0" w:color="auto"/>
      </w:divBdr>
    </w:div>
    <w:div w:id="1226184818">
      <w:bodyDiv w:val="1"/>
      <w:marLeft w:val="0"/>
      <w:marRight w:val="0"/>
      <w:marTop w:val="0"/>
      <w:marBottom w:val="0"/>
      <w:divBdr>
        <w:top w:val="none" w:sz="0" w:space="0" w:color="auto"/>
        <w:left w:val="none" w:sz="0" w:space="0" w:color="auto"/>
        <w:bottom w:val="none" w:sz="0" w:space="0" w:color="auto"/>
        <w:right w:val="none" w:sz="0" w:space="0" w:color="auto"/>
      </w:divBdr>
    </w:div>
    <w:div w:id="1268663056">
      <w:bodyDiv w:val="1"/>
      <w:marLeft w:val="0"/>
      <w:marRight w:val="0"/>
      <w:marTop w:val="0"/>
      <w:marBottom w:val="0"/>
      <w:divBdr>
        <w:top w:val="none" w:sz="0" w:space="0" w:color="auto"/>
        <w:left w:val="none" w:sz="0" w:space="0" w:color="auto"/>
        <w:bottom w:val="none" w:sz="0" w:space="0" w:color="auto"/>
        <w:right w:val="none" w:sz="0" w:space="0" w:color="auto"/>
      </w:divBdr>
    </w:div>
    <w:div w:id="1285505409">
      <w:bodyDiv w:val="1"/>
      <w:marLeft w:val="0"/>
      <w:marRight w:val="0"/>
      <w:marTop w:val="0"/>
      <w:marBottom w:val="0"/>
      <w:divBdr>
        <w:top w:val="none" w:sz="0" w:space="0" w:color="auto"/>
        <w:left w:val="none" w:sz="0" w:space="0" w:color="auto"/>
        <w:bottom w:val="none" w:sz="0" w:space="0" w:color="auto"/>
        <w:right w:val="none" w:sz="0" w:space="0" w:color="auto"/>
      </w:divBdr>
    </w:div>
    <w:div w:id="1289118638">
      <w:bodyDiv w:val="1"/>
      <w:marLeft w:val="0"/>
      <w:marRight w:val="0"/>
      <w:marTop w:val="0"/>
      <w:marBottom w:val="0"/>
      <w:divBdr>
        <w:top w:val="none" w:sz="0" w:space="0" w:color="auto"/>
        <w:left w:val="none" w:sz="0" w:space="0" w:color="auto"/>
        <w:bottom w:val="none" w:sz="0" w:space="0" w:color="auto"/>
        <w:right w:val="none" w:sz="0" w:space="0" w:color="auto"/>
      </w:divBdr>
    </w:div>
    <w:div w:id="1292781344">
      <w:bodyDiv w:val="1"/>
      <w:marLeft w:val="0"/>
      <w:marRight w:val="0"/>
      <w:marTop w:val="0"/>
      <w:marBottom w:val="0"/>
      <w:divBdr>
        <w:top w:val="none" w:sz="0" w:space="0" w:color="auto"/>
        <w:left w:val="none" w:sz="0" w:space="0" w:color="auto"/>
        <w:bottom w:val="none" w:sz="0" w:space="0" w:color="auto"/>
        <w:right w:val="none" w:sz="0" w:space="0" w:color="auto"/>
      </w:divBdr>
    </w:div>
    <w:div w:id="1303998778">
      <w:bodyDiv w:val="1"/>
      <w:marLeft w:val="0"/>
      <w:marRight w:val="0"/>
      <w:marTop w:val="0"/>
      <w:marBottom w:val="0"/>
      <w:divBdr>
        <w:top w:val="none" w:sz="0" w:space="0" w:color="auto"/>
        <w:left w:val="none" w:sz="0" w:space="0" w:color="auto"/>
        <w:bottom w:val="none" w:sz="0" w:space="0" w:color="auto"/>
        <w:right w:val="none" w:sz="0" w:space="0" w:color="auto"/>
      </w:divBdr>
      <w:divsChild>
        <w:div w:id="4946411">
          <w:marLeft w:val="0"/>
          <w:marRight w:val="0"/>
          <w:marTop w:val="0"/>
          <w:marBottom w:val="0"/>
          <w:divBdr>
            <w:top w:val="none" w:sz="0" w:space="0" w:color="auto"/>
            <w:left w:val="none" w:sz="0" w:space="0" w:color="auto"/>
            <w:bottom w:val="none" w:sz="0" w:space="0" w:color="auto"/>
            <w:right w:val="none" w:sz="0" w:space="0" w:color="auto"/>
          </w:divBdr>
        </w:div>
      </w:divsChild>
    </w:div>
    <w:div w:id="1359160626">
      <w:bodyDiv w:val="1"/>
      <w:marLeft w:val="0"/>
      <w:marRight w:val="0"/>
      <w:marTop w:val="0"/>
      <w:marBottom w:val="0"/>
      <w:divBdr>
        <w:top w:val="none" w:sz="0" w:space="0" w:color="auto"/>
        <w:left w:val="none" w:sz="0" w:space="0" w:color="auto"/>
        <w:bottom w:val="none" w:sz="0" w:space="0" w:color="auto"/>
        <w:right w:val="none" w:sz="0" w:space="0" w:color="auto"/>
      </w:divBdr>
    </w:div>
    <w:div w:id="1396246516">
      <w:bodyDiv w:val="1"/>
      <w:marLeft w:val="0"/>
      <w:marRight w:val="0"/>
      <w:marTop w:val="0"/>
      <w:marBottom w:val="0"/>
      <w:divBdr>
        <w:top w:val="none" w:sz="0" w:space="0" w:color="auto"/>
        <w:left w:val="none" w:sz="0" w:space="0" w:color="auto"/>
        <w:bottom w:val="none" w:sz="0" w:space="0" w:color="auto"/>
        <w:right w:val="none" w:sz="0" w:space="0" w:color="auto"/>
      </w:divBdr>
    </w:div>
    <w:div w:id="1432315374">
      <w:bodyDiv w:val="1"/>
      <w:marLeft w:val="0"/>
      <w:marRight w:val="0"/>
      <w:marTop w:val="0"/>
      <w:marBottom w:val="0"/>
      <w:divBdr>
        <w:top w:val="none" w:sz="0" w:space="0" w:color="auto"/>
        <w:left w:val="none" w:sz="0" w:space="0" w:color="auto"/>
        <w:bottom w:val="none" w:sz="0" w:space="0" w:color="auto"/>
        <w:right w:val="none" w:sz="0" w:space="0" w:color="auto"/>
      </w:divBdr>
      <w:divsChild>
        <w:div w:id="547760884">
          <w:marLeft w:val="547"/>
          <w:marRight w:val="0"/>
          <w:marTop w:val="0"/>
          <w:marBottom w:val="0"/>
          <w:divBdr>
            <w:top w:val="none" w:sz="0" w:space="0" w:color="auto"/>
            <w:left w:val="none" w:sz="0" w:space="0" w:color="auto"/>
            <w:bottom w:val="none" w:sz="0" w:space="0" w:color="auto"/>
            <w:right w:val="none" w:sz="0" w:space="0" w:color="auto"/>
          </w:divBdr>
        </w:div>
      </w:divsChild>
    </w:div>
    <w:div w:id="1435976986">
      <w:bodyDiv w:val="1"/>
      <w:marLeft w:val="0"/>
      <w:marRight w:val="0"/>
      <w:marTop w:val="0"/>
      <w:marBottom w:val="0"/>
      <w:divBdr>
        <w:top w:val="none" w:sz="0" w:space="0" w:color="auto"/>
        <w:left w:val="none" w:sz="0" w:space="0" w:color="auto"/>
        <w:bottom w:val="none" w:sz="0" w:space="0" w:color="auto"/>
        <w:right w:val="none" w:sz="0" w:space="0" w:color="auto"/>
      </w:divBdr>
    </w:div>
    <w:div w:id="1474787277">
      <w:bodyDiv w:val="1"/>
      <w:marLeft w:val="0"/>
      <w:marRight w:val="0"/>
      <w:marTop w:val="0"/>
      <w:marBottom w:val="0"/>
      <w:divBdr>
        <w:top w:val="none" w:sz="0" w:space="0" w:color="auto"/>
        <w:left w:val="none" w:sz="0" w:space="0" w:color="auto"/>
        <w:bottom w:val="none" w:sz="0" w:space="0" w:color="auto"/>
        <w:right w:val="none" w:sz="0" w:space="0" w:color="auto"/>
      </w:divBdr>
    </w:div>
    <w:div w:id="1495609121">
      <w:bodyDiv w:val="1"/>
      <w:marLeft w:val="0"/>
      <w:marRight w:val="0"/>
      <w:marTop w:val="0"/>
      <w:marBottom w:val="0"/>
      <w:divBdr>
        <w:top w:val="none" w:sz="0" w:space="0" w:color="auto"/>
        <w:left w:val="none" w:sz="0" w:space="0" w:color="auto"/>
        <w:bottom w:val="none" w:sz="0" w:space="0" w:color="auto"/>
        <w:right w:val="none" w:sz="0" w:space="0" w:color="auto"/>
      </w:divBdr>
    </w:div>
    <w:div w:id="1520895722">
      <w:bodyDiv w:val="1"/>
      <w:marLeft w:val="0"/>
      <w:marRight w:val="0"/>
      <w:marTop w:val="0"/>
      <w:marBottom w:val="0"/>
      <w:divBdr>
        <w:top w:val="none" w:sz="0" w:space="0" w:color="auto"/>
        <w:left w:val="none" w:sz="0" w:space="0" w:color="auto"/>
        <w:bottom w:val="none" w:sz="0" w:space="0" w:color="auto"/>
        <w:right w:val="none" w:sz="0" w:space="0" w:color="auto"/>
      </w:divBdr>
    </w:div>
    <w:div w:id="1550722379">
      <w:bodyDiv w:val="1"/>
      <w:marLeft w:val="0"/>
      <w:marRight w:val="0"/>
      <w:marTop w:val="0"/>
      <w:marBottom w:val="0"/>
      <w:divBdr>
        <w:top w:val="none" w:sz="0" w:space="0" w:color="auto"/>
        <w:left w:val="none" w:sz="0" w:space="0" w:color="auto"/>
        <w:bottom w:val="none" w:sz="0" w:space="0" w:color="auto"/>
        <w:right w:val="none" w:sz="0" w:space="0" w:color="auto"/>
      </w:divBdr>
    </w:div>
    <w:div w:id="1554342173">
      <w:bodyDiv w:val="1"/>
      <w:marLeft w:val="0"/>
      <w:marRight w:val="0"/>
      <w:marTop w:val="0"/>
      <w:marBottom w:val="0"/>
      <w:divBdr>
        <w:top w:val="none" w:sz="0" w:space="0" w:color="auto"/>
        <w:left w:val="none" w:sz="0" w:space="0" w:color="auto"/>
        <w:bottom w:val="none" w:sz="0" w:space="0" w:color="auto"/>
        <w:right w:val="none" w:sz="0" w:space="0" w:color="auto"/>
      </w:divBdr>
    </w:div>
    <w:div w:id="1557625214">
      <w:bodyDiv w:val="1"/>
      <w:marLeft w:val="0"/>
      <w:marRight w:val="0"/>
      <w:marTop w:val="0"/>
      <w:marBottom w:val="0"/>
      <w:divBdr>
        <w:top w:val="none" w:sz="0" w:space="0" w:color="auto"/>
        <w:left w:val="none" w:sz="0" w:space="0" w:color="auto"/>
        <w:bottom w:val="none" w:sz="0" w:space="0" w:color="auto"/>
        <w:right w:val="none" w:sz="0" w:space="0" w:color="auto"/>
      </w:divBdr>
    </w:div>
    <w:div w:id="1567184407">
      <w:bodyDiv w:val="1"/>
      <w:marLeft w:val="0"/>
      <w:marRight w:val="0"/>
      <w:marTop w:val="0"/>
      <w:marBottom w:val="0"/>
      <w:divBdr>
        <w:top w:val="none" w:sz="0" w:space="0" w:color="auto"/>
        <w:left w:val="none" w:sz="0" w:space="0" w:color="auto"/>
        <w:bottom w:val="none" w:sz="0" w:space="0" w:color="auto"/>
        <w:right w:val="none" w:sz="0" w:space="0" w:color="auto"/>
      </w:divBdr>
    </w:div>
    <w:div w:id="1656909729">
      <w:bodyDiv w:val="1"/>
      <w:marLeft w:val="0"/>
      <w:marRight w:val="0"/>
      <w:marTop w:val="0"/>
      <w:marBottom w:val="0"/>
      <w:divBdr>
        <w:top w:val="none" w:sz="0" w:space="0" w:color="auto"/>
        <w:left w:val="none" w:sz="0" w:space="0" w:color="auto"/>
        <w:bottom w:val="none" w:sz="0" w:space="0" w:color="auto"/>
        <w:right w:val="none" w:sz="0" w:space="0" w:color="auto"/>
      </w:divBdr>
    </w:div>
    <w:div w:id="1667706977">
      <w:bodyDiv w:val="1"/>
      <w:marLeft w:val="0"/>
      <w:marRight w:val="0"/>
      <w:marTop w:val="0"/>
      <w:marBottom w:val="0"/>
      <w:divBdr>
        <w:top w:val="none" w:sz="0" w:space="0" w:color="auto"/>
        <w:left w:val="none" w:sz="0" w:space="0" w:color="auto"/>
        <w:bottom w:val="none" w:sz="0" w:space="0" w:color="auto"/>
        <w:right w:val="none" w:sz="0" w:space="0" w:color="auto"/>
      </w:divBdr>
    </w:div>
    <w:div w:id="1685788621">
      <w:bodyDiv w:val="1"/>
      <w:marLeft w:val="0"/>
      <w:marRight w:val="0"/>
      <w:marTop w:val="0"/>
      <w:marBottom w:val="0"/>
      <w:divBdr>
        <w:top w:val="none" w:sz="0" w:space="0" w:color="auto"/>
        <w:left w:val="none" w:sz="0" w:space="0" w:color="auto"/>
        <w:bottom w:val="none" w:sz="0" w:space="0" w:color="auto"/>
        <w:right w:val="none" w:sz="0" w:space="0" w:color="auto"/>
      </w:divBdr>
    </w:div>
    <w:div w:id="1696349889">
      <w:bodyDiv w:val="1"/>
      <w:marLeft w:val="0"/>
      <w:marRight w:val="0"/>
      <w:marTop w:val="0"/>
      <w:marBottom w:val="0"/>
      <w:divBdr>
        <w:top w:val="none" w:sz="0" w:space="0" w:color="auto"/>
        <w:left w:val="none" w:sz="0" w:space="0" w:color="auto"/>
        <w:bottom w:val="none" w:sz="0" w:space="0" w:color="auto"/>
        <w:right w:val="none" w:sz="0" w:space="0" w:color="auto"/>
      </w:divBdr>
    </w:div>
    <w:div w:id="1739284031">
      <w:bodyDiv w:val="1"/>
      <w:marLeft w:val="0"/>
      <w:marRight w:val="0"/>
      <w:marTop w:val="0"/>
      <w:marBottom w:val="0"/>
      <w:divBdr>
        <w:top w:val="none" w:sz="0" w:space="0" w:color="auto"/>
        <w:left w:val="none" w:sz="0" w:space="0" w:color="auto"/>
        <w:bottom w:val="none" w:sz="0" w:space="0" w:color="auto"/>
        <w:right w:val="none" w:sz="0" w:space="0" w:color="auto"/>
      </w:divBdr>
    </w:div>
    <w:div w:id="1784693213">
      <w:bodyDiv w:val="1"/>
      <w:marLeft w:val="0"/>
      <w:marRight w:val="0"/>
      <w:marTop w:val="0"/>
      <w:marBottom w:val="0"/>
      <w:divBdr>
        <w:top w:val="none" w:sz="0" w:space="0" w:color="auto"/>
        <w:left w:val="none" w:sz="0" w:space="0" w:color="auto"/>
        <w:bottom w:val="none" w:sz="0" w:space="0" w:color="auto"/>
        <w:right w:val="none" w:sz="0" w:space="0" w:color="auto"/>
      </w:divBdr>
    </w:div>
    <w:div w:id="1848212168">
      <w:bodyDiv w:val="1"/>
      <w:marLeft w:val="0"/>
      <w:marRight w:val="0"/>
      <w:marTop w:val="0"/>
      <w:marBottom w:val="0"/>
      <w:divBdr>
        <w:top w:val="none" w:sz="0" w:space="0" w:color="auto"/>
        <w:left w:val="none" w:sz="0" w:space="0" w:color="auto"/>
        <w:bottom w:val="none" w:sz="0" w:space="0" w:color="auto"/>
        <w:right w:val="none" w:sz="0" w:space="0" w:color="auto"/>
      </w:divBdr>
    </w:div>
    <w:div w:id="1856577102">
      <w:bodyDiv w:val="1"/>
      <w:marLeft w:val="0"/>
      <w:marRight w:val="0"/>
      <w:marTop w:val="0"/>
      <w:marBottom w:val="0"/>
      <w:divBdr>
        <w:top w:val="none" w:sz="0" w:space="0" w:color="auto"/>
        <w:left w:val="none" w:sz="0" w:space="0" w:color="auto"/>
        <w:bottom w:val="none" w:sz="0" w:space="0" w:color="auto"/>
        <w:right w:val="none" w:sz="0" w:space="0" w:color="auto"/>
      </w:divBdr>
    </w:div>
    <w:div w:id="1895115374">
      <w:bodyDiv w:val="1"/>
      <w:marLeft w:val="0"/>
      <w:marRight w:val="0"/>
      <w:marTop w:val="0"/>
      <w:marBottom w:val="0"/>
      <w:divBdr>
        <w:top w:val="none" w:sz="0" w:space="0" w:color="auto"/>
        <w:left w:val="none" w:sz="0" w:space="0" w:color="auto"/>
        <w:bottom w:val="none" w:sz="0" w:space="0" w:color="auto"/>
        <w:right w:val="none" w:sz="0" w:space="0" w:color="auto"/>
      </w:divBdr>
    </w:div>
    <w:div w:id="1907571562">
      <w:bodyDiv w:val="1"/>
      <w:marLeft w:val="0"/>
      <w:marRight w:val="0"/>
      <w:marTop w:val="0"/>
      <w:marBottom w:val="0"/>
      <w:divBdr>
        <w:top w:val="none" w:sz="0" w:space="0" w:color="auto"/>
        <w:left w:val="none" w:sz="0" w:space="0" w:color="auto"/>
        <w:bottom w:val="none" w:sz="0" w:space="0" w:color="auto"/>
        <w:right w:val="none" w:sz="0" w:space="0" w:color="auto"/>
      </w:divBdr>
    </w:div>
    <w:div w:id="1913157700">
      <w:bodyDiv w:val="1"/>
      <w:marLeft w:val="0"/>
      <w:marRight w:val="0"/>
      <w:marTop w:val="0"/>
      <w:marBottom w:val="0"/>
      <w:divBdr>
        <w:top w:val="none" w:sz="0" w:space="0" w:color="auto"/>
        <w:left w:val="none" w:sz="0" w:space="0" w:color="auto"/>
        <w:bottom w:val="none" w:sz="0" w:space="0" w:color="auto"/>
        <w:right w:val="none" w:sz="0" w:space="0" w:color="auto"/>
      </w:divBdr>
    </w:div>
    <w:div w:id="1964262651">
      <w:bodyDiv w:val="1"/>
      <w:marLeft w:val="0"/>
      <w:marRight w:val="0"/>
      <w:marTop w:val="0"/>
      <w:marBottom w:val="0"/>
      <w:divBdr>
        <w:top w:val="none" w:sz="0" w:space="0" w:color="auto"/>
        <w:left w:val="none" w:sz="0" w:space="0" w:color="auto"/>
        <w:bottom w:val="none" w:sz="0" w:space="0" w:color="auto"/>
        <w:right w:val="none" w:sz="0" w:space="0" w:color="auto"/>
      </w:divBdr>
    </w:div>
    <w:div w:id="1981612405">
      <w:bodyDiv w:val="1"/>
      <w:marLeft w:val="0"/>
      <w:marRight w:val="0"/>
      <w:marTop w:val="0"/>
      <w:marBottom w:val="0"/>
      <w:divBdr>
        <w:top w:val="none" w:sz="0" w:space="0" w:color="auto"/>
        <w:left w:val="none" w:sz="0" w:space="0" w:color="auto"/>
        <w:bottom w:val="none" w:sz="0" w:space="0" w:color="auto"/>
        <w:right w:val="none" w:sz="0" w:space="0" w:color="auto"/>
      </w:divBdr>
    </w:div>
    <w:div w:id="1985314578">
      <w:bodyDiv w:val="1"/>
      <w:marLeft w:val="0"/>
      <w:marRight w:val="0"/>
      <w:marTop w:val="0"/>
      <w:marBottom w:val="0"/>
      <w:divBdr>
        <w:top w:val="none" w:sz="0" w:space="0" w:color="auto"/>
        <w:left w:val="none" w:sz="0" w:space="0" w:color="auto"/>
        <w:bottom w:val="none" w:sz="0" w:space="0" w:color="auto"/>
        <w:right w:val="none" w:sz="0" w:space="0" w:color="auto"/>
      </w:divBdr>
    </w:div>
    <w:div w:id="1997373392">
      <w:bodyDiv w:val="1"/>
      <w:marLeft w:val="0"/>
      <w:marRight w:val="0"/>
      <w:marTop w:val="0"/>
      <w:marBottom w:val="0"/>
      <w:divBdr>
        <w:top w:val="none" w:sz="0" w:space="0" w:color="auto"/>
        <w:left w:val="none" w:sz="0" w:space="0" w:color="auto"/>
        <w:bottom w:val="none" w:sz="0" w:space="0" w:color="auto"/>
        <w:right w:val="none" w:sz="0" w:space="0" w:color="auto"/>
      </w:divBdr>
    </w:div>
    <w:div w:id="2011520770">
      <w:bodyDiv w:val="1"/>
      <w:marLeft w:val="0"/>
      <w:marRight w:val="0"/>
      <w:marTop w:val="0"/>
      <w:marBottom w:val="0"/>
      <w:divBdr>
        <w:top w:val="none" w:sz="0" w:space="0" w:color="auto"/>
        <w:left w:val="none" w:sz="0" w:space="0" w:color="auto"/>
        <w:bottom w:val="none" w:sz="0" w:space="0" w:color="auto"/>
        <w:right w:val="none" w:sz="0" w:space="0" w:color="auto"/>
      </w:divBdr>
    </w:div>
    <w:div w:id="2016301540">
      <w:bodyDiv w:val="1"/>
      <w:marLeft w:val="0"/>
      <w:marRight w:val="0"/>
      <w:marTop w:val="0"/>
      <w:marBottom w:val="0"/>
      <w:divBdr>
        <w:top w:val="none" w:sz="0" w:space="0" w:color="auto"/>
        <w:left w:val="none" w:sz="0" w:space="0" w:color="auto"/>
        <w:bottom w:val="none" w:sz="0" w:space="0" w:color="auto"/>
        <w:right w:val="none" w:sz="0" w:space="0" w:color="auto"/>
      </w:divBdr>
      <w:divsChild>
        <w:div w:id="307439582">
          <w:marLeft w:val="360"/>
          <w:marRight w:val="0"/>
          <w:marTop w:val="0"/>
          <w:marBottom w:val="180"/>
          <w:divBdr>
            <w:top w:val="none" w:sz="0" w:space="0" w:color="auto"/>
            <w:left w:val="none" w:sz="0" w:space="0" w:color="auto"/>
            <w:bottom w:val="none" w:sz="0" w:space="0" w:color="auto"/>
            <w:right w:val="none" w:sz="0" w:space="0" w:color="auto"/>
          </w:divBdr>
        </w:div>
      </w:divsChild>
    </w:div>
    <w:div w:id="2033875471">
      <w:bodyDiv w:val="1"/>
      <w:marLeft w:val="0"/>
      <w:marRight w:val="0"/>
      <w:marTop w:val="0"/>
      <w:marBottom w:val="0"/>
      <w:divBdr>
        <w:top w:val="none" w:sz="0" w:space="0" w:color="auto"/>
        <w:left w:val="none" w:sz="0" w:space="0" w:color="auto"/>
        <w:bottom w:val="none" w:sz="0" w:space="0" w:color="auto"/>
        <w:right w:val="none" w:sz="0" w:space="0" w:color="auto"/>
      </w:divBdr>
    </w:div>
    <w:div w:id="203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Market Frameworks</TermName>
          <TermId xmlns="http://schemas.microsoft.com/office/infopath/2007/PartnerControls">db361646-3d9a-4f54-8678-364f608b5aeb</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Business Frameworks</TermName>
          <TermId xmlns="http://schemas.microsoft.com/office/infopath/2007/PartnerControls">16b6589c-07b2-448f-b54c-ee47b05713c3</TermId>
        </TermInfo>
      </Terms>
    </h573c97cf80c4aa6b446c5363dc3ac94>
    <SharedWithUsers xmlns="01fd4ac4-979b-4de0-af45-42fae75496c9">
      <UserInfo>
        <DisplayName>zz_Emeruwa, John (Europe)</DisplayName>
        <AccountId>6115</AccountId>
        <AccountType/>
      </UserInfo>
      <UserInfo>
        <DisplayName>Ray, Matthew (Company Law and Transparency)</DisplayName>
        <AccountId>5836</AccountId>
        <AccountType/>
      </UserInfo>
      <UserInfo>
        <DisplayName>Nash, Michael (Business Frameworks)</DisplayName>
        <AccountId>6006</AccountId>
        <AccountType/>
      </UserInfo>
      <UserInfo>
        <DisplayName>Wallace, Nicola (Business Frameworks)</DisplayName>
        <AccountId>9064</AccountId>
        <AccountType/>
      </UserInfo>
      <UserInfo>
        <DisplayName>Draycott, Monica (Business Frameworks)</DisplayName>
        <AccountId>66782</AccountId>
        <AccountType/>
      </UserInfo>
    </SharedWithUsers>
    <TaxCatchAll xmlns="01fd4ac4-979b-4de0-af45-42fae75496c9">
      <Value>6</Value>
      <Value>4</Value>
      <Value>7</Value>
    </TaxCatchAll>
    <_dlc_DocId xmlns="01fd4ac4-979b-4de0-af45-42fae75496c9">W7R4PM5TXYYW-256471810-7382</_dlc_DocId>
    <_dlc_DocIdUrl xmlns="01fd4ac4-979b-4de0-af45-42fae75496c9">
      <Url>https://beisgov.sharepoint.com/sites/EITI-OS/_layouts/15/DocIdRedir.aspx?ID=W7R4PM5TXYYW-256471810-7382</Url>
      <Description>W7R4PM5TXYYW-256471810-7382</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5" ma:contentTypeDescription="Create a new document." ma:contentTypeScope="" ma:versionID="c7ad2cdec823b06b32d58e3b0329be82">
  <xsd:schema xmlns:xsd="http://www.w3.org/2001/XMLSchema" xmlns:xs="http://www.w3.org/2001/XMLSchema" xmlns:p="http://schemas.microsoft.com/office/2006/metadata/properties" xmlns:ns1="http://schemas.microsoft.com/sharepoint/v3" xmlns:ns2="0f9fa326-da26-4ea8-b6a9-645e8136fe1d" xmlns:ns3="01fd4ac4-979b-4de0-af45-42fae75496c9" xmlns:ns4="aaacb922-5235-4a66-b188-303b9b46fbd7" xmlns:ns5="1df033b0-b655-462f-bb50-643c72377d68" targetNamespace="http://schemas.microsoft.com/office/2006/metadata/properties" ma:root="true" ma:fieldsID="540e809f0376a9c9f03cd18ec43987da" ns1:_="" ns2:_="" ns3:_="" ns4:_="" ns5:_="">
    <xsd:import namespace="http://schemas.microsoft.com/sharepoint/v3"/>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B055-49BE-433B-A1DE-E4C436377E46}">
  <ds:schemaRefs>
    <ds:schemaRef ds:uri="http://www.w3.org/XML/1998/namespace"/>
    <ds:schemaRef ds:uri="http://schemas.microsoft.com/office/infopath/2007/PartnerControls"/>
    <ds:schemaRef ds:uri="aaacb922-5235-4a66-b188-303b9b46fbd7"/>
    <ds:schemaRef ds:uri="http://schemas.microsoft.com/office/2006/metadata/properties"/>
    <ds:schemaRef ds:uri="http://schemas.microsoft.com/office/2006/documentManagement/types"/>
    <ds:schemaRef ds:uri="http://purl.org/dc/dcmitype/"/>
    <ds:schemaRef ds:uri="http://purl.org/dc/elements/1.1/"/>
    <ds:schemaRef ds:uri="0f9fa326-da26-4ea8-b6a9-645e8136fe1d"/>
    <ds:schemaRef ds:uri="01fd4ac4-979b-4de0-af45-42fae75496c9"/>
    <ds:schemaRef ds:uri="http://schemas.openxmlformats.org/package/2006/metadata/core-properties"/>
    <ds:schemaRef ds:uri="1df033b0-b655-462f-bb50-643c72377d68"/>
    <ds:schemaRef ds:uri="http://schemas.microsoft.com/sharepoint/v3"/>
    <ds:schemaRef ds:uri="http://purl.org/dc/terms/"/>
  </ds:schemaRefs>
</ds:datastoreItem>
</file>

<file path=customXml/itemProps2.xml><?xml version="1.0" encoding="utf-8"?>
<ds:datastoreItem xmlns:ds="http://schemas.openxmlformats.org/officeDocument/2006/customXml" ds:itemID="{5A0279A3-8CBE-4403-83CE-087A4BD3B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FA07B-551A-4CFE-9C14-94370FBA32C6}">
  <ds:schemaRefs>
    <ds:schemaRef ds:uri="http://schemas.microsoft.com/sharepoint/v3/contenttype/forms"/>
  </ds:schemaRefs>
</ds:datastoreItem>
</file>

<file path=customXml/itemProps4.xml><?xml version="1.0" encoding="utf-8"?>
<ds:datastoreItem xmlns:ds="http://schemas.openxmlformats.org/officeDocument/2006/customXml" ds:itemID="{00D4226B-0559-4729-82B6-BFCB73072AF1}">
  <ds:schemaRefs>
    <ds:schemaRef ds:uri="http://schemas.microsoft.com/sharepoint/events"/>
  </ds:schemaRefs>
</ds:datastoreItem>
</file>

<file path=customXml/itemProps5.xml><?xml version="1.0" encoding="utf-8"?>
<ds:datastoreItem xmlns:ds="http://schemas.openxmlformats.org/officeDocument/2006/customXml" ds:itemID="{C97CBB0E-8CDA-4B67-8032-290433FE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(Energy Security)</cp:lastModifiedBy>
  <cp:revision>2</cp:revision>
  <cp:lastPrinted>2024-05-22T14:19:00Z</cp:lastPrinted>
  <dcterms:created xsi:type="dcterms:W3CDTF">2024-12-05T12:40:00Z</dcterms:created>
  <dcterms:modified xsi:type="dcterms:W3CDTF">2024-12-05T12:40:00Z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91;#Company Law, Transparency and Tax|f73a51f8-bfcd-4e68-a033-6f422088fddd</vt:lpwstr>
  </property>
  <property fmtid="{D5CDD505-2E9C-101B-9397-08002B2CF9AE}" pid="3" name="ContentTypeId">
    <vt:lpwstr>0x0101004691A8DE0991884F8E90AD6474FC737301001365CAA0B23EE04CBBDFE53053A03847</vt:lpwstr>
  </property>
  <property fmtid="{D5CDD505-2E9C-101B-9397-08002B2CF9AE}" pid="4" name="_dlc_DocIdItemGuid">
    <vt:lpwstr>050455c1-4015-4fc3-a832-a086c88765a8</vt:lpwstr>
  </property>
  <property fmtid="{D5CDD505-2E9C-101B-9397-08002B2CF9AE}" pid="5" name="MSIP_Label_ba62f585-b40f-4ab9-bafe-39150f03d124_Enabled">
    <vt:lpwstr>true</vt:lpwstr>
  </property>
  <property fmtid="{D5CDD505-2E9C-101B-9397-08002B2CF9AE}" pid="6" name="MSIP_Label_ba62f585-b40f-4ab9-bafe-39150f03d124_SetDate">
    <vt:lpwstr>2019-09-18T14:15:47Z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3ca0ed32-9f92-4f41-9459-00007370e9af</vt:lpwstr>
  </property>
  <property fmtid="{D5CDD505-2E9C-101B-9397-08002B2CF9AE}" pid="11" name="MSIP_Label_ba62f585-b40f-4ab9-bafe-39150f03d124_ContentBits">
    <vt:lpwstr>0</vt:lpwstr>
  </property>
  <property fmtid="{D5CDD505-2E9C-101B-9397-08002B2CF9AE}" pid="12" name="MSIP_Label_f9af038e-07b4-4369-a678-c835687cb272_Enabled">
    <vt:lpwstr>true</vt:lpwstr>
  </property>
  <property fmtid="{D5CDD505-2E9C-101B-9397-08002B2CF9AE}" pid="13" name="MSIP_Label_f9af038e-07b4-4369-a678-c835687cb272_SetDate">
    <vt:lpwstr>2021-03-29T14:14:42Z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cbc4165d-70ac-406d-bbc3-309825c722f3</vt:lpwstr>
  </property>
  <property fmtid="{D5CDD505-2E9C-101B-9397-08002B2CF9AE}" pid="18" name="MSIP_Label_f9af038e-07b4-4369-a678-c835687cb272_ContentBits">
    <vt:lpwstr>2</vt:lpwstr>
  </property>
  <property fmtid="{D5CDD505-2E9C-101B-9397-08002B2CF9AE}" pid="19" name="KIM_Activity">
    <vt:lpwstr>7;#Business Frameworks|16b6589c-07b2-448f-b54c-ee47b05713c3</vt:lpwstr>
  </property>
  <property fmtid="{D5CDD505-2E9C-101B-9397-08002B2CF9AE}" pid="20" name="KIM_Function">
    <vt:lpwstr>6;#Market Frameworks|db361646-3d9a-4f54-8678-364f608b5aeb</vt:lpwstr>
  </property>
  <property fmtid="{D5CDD505-2E9C-101B-9397-08002B2CF9AE}" pid="21" name="KIM_GovernmentBody">
    <vt:lpwstr>4;#BEIS|b386cac2-c28c-4db4-8fca-43733d0e74ef</vt:lpwstr>
  </property>
  <property fmtid="{D5CDD505-2E9C-101B-9397-08002B2CF9AE}" pid="22" name="MediaServiceImageTags">
    <vt:lpwstr/>
  </property>
</Properties>
</file>