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DFA4" w14:textId="7DC3E08B" w:rsidR="00E154EF" w:rsidRPr="00096027" w:rsidRDefault="006F052E">
      <w:pPr>
        <w:rPr>
          <w:b/>
          <w:u w:val="single"/>
        </w:rPr>
      </w:pPr>
      <w:r>
        <w:rPr>
          <w:b/>
          <w:u w:val="single"/>
        </w:rPr>
        <w:t xml:space="preserve">UK EITI </w:t>
      </w:r>
      <w:r w:rsidR="00481C7D">
        <w:rPr>
          <w:b/>
          <w:u w:val="single"/>
        </w:rPr>
        <w:t>Compliance</w:t>
      </w:r>
      <w:r w:rsidR="00580F27" w:rsidRPr="00096027">
        <w:rPr>
          <w:b/>
          <w:u w:val="single"/>
        </w:rPr>
        <w:t xml:space="preserve"> </w:t>
      </w:r>
      <w:r w:rsidR="00A13CBF" w:rsidRPr="00096027">
        <w:rPr>
          <w:b/>
          <w:u w:val="single"/>
        </w:rPr>
        <w:t xml:space="preserve">Subgroup </w:t>
      </w:r>
      <w:r w:rsidR="001703E5" w:rsidRPr="00096027">
        <w:rPr>
          <w:b/>
          <w:u w:val="single"/>
        </w:rPr>
        <w:t>M</w:t>
      </w:r>
      <w:r w:rsidR="00A13CBF" w:rsidRPr="00096027">
        <w:rPr>
          <w:b/>
          <w:u w:val="single"/>
        </w:rPr>
        <w:t xml:space="preserve">eeting, </w:t>
      </w:r>
      <w:r w:rsidR="00531D66">
        <w:rPr>
          <w:b/>
          <w:u w:val="single"/>
        </w:rPr>
        <w:t>Wedn</w:t>
      </w:r>
      <w:r w:rsidR="00FF2DEB">
        <w:rPr>
          <w:b/>
          <w:u w:val="single"/>
        </w:rPr>
        <w:t>esday</w:t>
      </w:r>
      <w:r w:rsidR="00A13CBF" w:rsidRPr="00096027">
        <w:rPr>
          <w:b/>
          <w:u w:val="single"/>
        </w:rPr>
        <w:t xml:space="preserve"> </w:t>
      </w:r>
      <w:r w:rsidR="00531D66">
        <w:rPr>
          <w:b/>
          <w:u w:val="single"/>
        </w:rPr>
        <w:t>21</w:t>
      </w:r>
      <w:r w:rsidR="00531D66" w:rsidRPr="00531D66">
        <w:rPr>
          <w:b/>
          <w:u w:val="single"/>
          <w:vertAlign w:val="superscript"/>
        </w:rPr>
        <w:t>st</w:t>
      </w:r>
      <w:r w:rsidR="00531D66">
        <w:rPr>
          <w:b/>
          <w:u w:val="single"/>
        </w:rPr>
        <w:t xml:space="preserve"> February</w:t>
      </w:r>
      <w:r>
        <w:rPr>
          <w:b/>
          <w:u w:val="single"/>
        </w:rPr>
        <w:t xml:space="preserve"> 202</w:t>
      </w:r>
      <w:r w:rsidR="00FF2DEB">
        <w:rPr>
          <w:b/>
          <w:u w:val="single"/>
        </w:rPr>
        <w:t>4</w:t>
      </w:r>
    </w:p>
    <w:p w14:paraId="2AA0DFA6" w14:textId="6F66BB8D" w:rsidR="00D85021" w:rsidRPr="00096027" w:rsidRDefault="117E4372" w:rsidP="117E4372">
      <w:pPr>
        <w:rPr>
          <w:b/>
          <w:bCs/>
          <w:u w:val="single"/>
        </w:rPr>
        <w:sectPr w:rsidR="00D85021" w:rsidRPr="00096027" w:rsidSect="0093482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117E4372">
        <w:rPr>
          <w:b/>
          <w:bCs/>
          <w:u w:val="single"/>
        </w:rPr>
        <w:t>Attendees:</w:t>
      </w:r>
    </w:p>
    <w:p w14:paraId="2AB69A85" w14:textId="4881CD24" w:rsidR="00F75205" w:rsidRDefault="00A03D07" w:rsidP="00684860">
      <w:r w:rsidRPr="00096027">
        <w:t>Mike Earp</w:t>
      </w:r>
      <w:r w:rsidR="00481C7D">
        <w:tab/>
      </w:r>
      <w:r w:rsidR="00481C7D">
        <w:tab/>
      </w:r>
      <w:r w:rsidR="00481C7D">
        <w:tab/>
      </w:r>
      <w:r w:rsidR="00592C0E">
        <w:t>Martyn Gordon</w:t>
      </w:r>
      <w:r w:rsidR="00684860" w:rsidRPr="00096027">
        <w:tab/>
      </w:r>
      <w:r w:rsidRPr="00096027">
        <w:tab/>
      </w:r>
      <w:r w:rsidR="00531D66">
        <w:tab/>
        <w:t>Madeline Young</w:t>
      </w:r>
    </w:p>
    <w:p w14:paraId="7902E2FB" w14:textId="6D0ACBC4" w:rsidR="008C21EA" w:rsidRDefault="007A1A5E" w:rsidP="00684860">
      <w:r>
        <w:t>Hedi Zaghouani</w:t>
      </w:r>
      <w:r>
        <w:tab/>
      </w:r>
      <w:r>
        <w:tab/>
      </w:r>
      <w:r>
        <w:tab/>
      </w:r>
      <w:r w:rsidR="00353597" w:rsidRPr="00096027">
        <w:t>M</w:t>
      </w:r>
      <w:r w:rsidR="008C21EA" w:rsidRPr="00096027">
        <w:t>ike Nash</w:t>
      </w:r>
      <w:r w:rsidR="00592C0E">
        <w:t xml:space="preserve"> (Chair)</w:t>
      </w:r>
    </w:p>
    <w:p w14:paraId="76C150A5" w14:textId="2908D367" w:rsidR="00DB0BF0" w:rsidRDefault="00490D5C" w:rsidP="00684860">
      <w:pPr>
        <w:rPr>
          <w:b/>
          <w:bCs/>
          <w:u w:val="single"/>
        </w:rPr>
      </w:pPr>
      <w:r>
        <w:rPr>
          <w:b/>
          <w:bCs/>
          <w:u w:val="single"/>
        </w:rPr>
        <w:t>Update on a</w:t>
      </w:r>
      <w:r w:rsidR="004C0D41">
        <w:rPr>
          <w:b/>
          <w:bCs/>
          <w:u w:val="single"/>
        </w:rPr>
        <w:t xml:space="preserve">ctions from meeting on </w:t>
      </w:r>
      <w:r w:rsidR="00531D66">
        <w:rPr>
          <w:b/>
          <w:bCs/>
          <w:u w:val="single"/>
        </w:rPr>
        <w:t>9</w:t>
      </w:r>
      <w:r w:rsidR="00531D66" w:rsidRPr="00531D66">
        <w:rPr>
          <w:b/>
          <w:bCs/>
          <w:u w:val="single"/>
          <w:vertAlign w:val="superscript"/>
        </w:rPr>
        <w:t>th</w:t>
      </w:r>
      <w:r w:rsidR="00531D66">
        <w:rPr>
          <w:b/>
          <w:bCs/>
          <w:u w:val="single"/>
        </w:rPr>
        <w:t xml:space="preserve"> January 2024 meeting</w:t>
      </w:r>
      <w:r w:rsidR="00E5562E">
        <w:rPr>
          <w:b/>
          <w:bCs/>
          <w:u w:val="single"/>
        </w:rPr>
        <w:t>:</w:t>
      </w:r>
    </w:p>
    <w:p w14:paraId="1CBF8E81" w14:textId="6C36DBBD" w:rsidR="007A015E" w:rsidRPr="007A015E" w:rsidRDefault="007A015E" w:rsidP="00114CF4">
      <w:pPr>
        <w:pStyle w:val="ListParagraph"/>
        <w:numPr>
          <w:ilvl w:val="0"/>
          <w:numId w:val="31"/>
        </w:numPr>
        <w:spacing w:after="160" w:line="259" w:lineRule="auto"/>
        <w:rPr>
          <w:u w:val="single"/>
        </w:rPr>
      </w:pPr>
      <w:r w:rsidRPr="007A015E">
        <w:t>Proposals for taking actions forward circulated to the MSG. No comments received so we can take this as approval to proceed.</w:t>
      </w:r>
    </w:p>
    <w:p w14:paraId="7BCAAD79" w14:textId="30644827" w:rsidR="007A015E" w:rsidRPr="007A015E" w:rsidRDefault="007A015E" w:rsidP="007A015E">
      <w:pPr>
        <w:rPr>
          <w:b/>
          <w:bCs/>
          <w:u w:val="single"/>
        </w:rPr>
      </w:pPr>
      <w:r w:rsidRPr="007A015E">
        <w:rPr>
          <w:b/>
          <w:bCs/>
          <w:u w:val="single"/>
        </w:rPr>
        <w:t>Taking forward actions on requirements/expectations/encouragements and the work of the UK EITI Reconciliation subgroup</w:t>
      </w:r>
    </w:p>
    <w:p w14:paraId="296DE728" w14:textId="74F3C790" w:rsidR="007A015E" w:rsidRPr="007A015E" w:rsidRDefault="007A015E" w:rsidP="007A015E">
      <w:pPr>
        <w:pStyle w:val="ListParagraph"/>
        <w:numPr>
          <w:ilvl w:val="0"/>
          <w:numId w:val="31"/>
        </w:numPr>
        <w:spacing w:after="160" w:line="259" w:lineRule="auto"/>
      </w:pPr>
      <w:r w:rsidRPr="007A015E">
        <w:t xml:space="preserve">In tandem with the work of the </w:t>
      </w:r>
      <w:r w:rsidR="007219C0">
        <w:t xml:space="preserve">UK EITI </w:t>
      </w:r>
      <w:r w:rsidRPr="007A015E">
        <w:t>Compliance subgroup the UK EITI Reconciliation subgroup have looked at the new provisions around reporting.</w:t>
      </w:r>
    </w:p>
    <w:p w14:paraId="7849A818" w14:textId="1DF0A22A" w:rsidR="007A015E" w:rsidRPr="007A015E" w:rsidRDefault="007A015E" w:rsidP="007A015E">
      <w:pPr>
        <w:pStyle w:val="ListParagraph"/>
        <w:numPr>
          <w:ilvl w:val="0"/>
          <w:numId w:val="31"/>
        </w:numPr>
        <w:spacing w:after="160" w:line="259" w:lineRule="auto"/>
      </w:pPr>
      <w:r w:rsidRPr="007A015E">
        <w:t>The Reconciliation subgroup have met twice during February</w:t>
      </w:r>
      <w:r w:rsidR="007219C0">
        <w:t>.</w:t>
      </w:r>
      <w:r w:rsidRPr="007A015E">
        <w:t xml:space="preserve"> They have proposed the following actions</w:t>
      </w:r>
      <w:r w:rsidR="007219C0">
        <w:t xml:space="preserve"> for the 2023 reconciliation process</w:t>
      </w:r>
      <w:r w:rsidRPr="007A015E">
        <w:t>:</w:t>
      </w:r>
    </w:p>
    <w:p w14:paraId="3CC29442" w14:textId="77777777" w:rsidR="007A015E" w:rsidRPr="007A015E" w:rsidRDefault="007A015E" w:rsidP="007A015E">
      <w:pPr>
        <w:pStyle w:val="ListParagraph"/>
      </w:pPr>
    </w:p>
    <w:p w14:paraId="0FBE856A" w14:textId="44B11E3A" w:rsidR="007A015E" w:rsidRPr="007A015E" w:rsidRDefault="007A015E" w:rsidP="007A015E">
      <w:pPr>
        <w:pStyle w:val="ListParagraph"/>
        <w:numPr>
          <w:ilvl w:val="1"/>
          <w:numId w:val="31"/>
        </w:numPr>
        <w:spacing w:after="160" w:line="259" w:lineRule="auto"/>
      </w:pPr>
      <w:r w:rsidRPr="007A015E">
        <w:t xml:space="preserve">Companies </w:t>
      </w:r>
      <w:r w:rsidR="00390B76">
        <w:t>to</w:t>
      </w:r>
      <w:r w:rsidR="00B64B62">
        <w:t xml:space="preserve"> be</w:t>
      </w:r>
      <w:r w:rsidR="00390B76">
        <w:t xml:space="preserve"> </w:t>
      </w:r>
      <w:r w:rsidRPr="007A015E">
        <w:t xml:space="preserve">asked to provide a link to their </w:t>
      </w:r>
      <w:proofErr w:type="spellStart"/>
      <w:r w:rsidRPr="007A015E">
        <w:t>anti-corruption</w:t>
      </w:r>
      <w:proofErr w:type="spellEnd"/>
      <w:r w:rsidRPr="007A015E">
        <w:t xml:space="preserve"> policy.</w:t>
      </w:r>
    </w:p>
    <w:p w14:paraId="1B10FA64" w14:textId="054B547E" w:rsidR="007A015E" w:rsidRPr="007A015E" w:rsidRDefault="007A015E" w:rsidP="007A015E">
      <w:pPr>
        <w:pStyle w:val="ListParagraph"/>
        <w:numPr>
          <w:ilvl w:val="1"/>
          <w:numId w:val="31"/>
        </w:numPr>
        <w:spacing w:after="160" w:line="259" w:lineRule="auto"/>
      </w:pPr>
      <w:r w:rsidRPr="007A015E">
        <w:t xml:space="preserve">Beneficial Ownership threshold </w:t>
      </w:r>
      <w:r w:rsidR="00390B76">
        <w:t xml:space="preserve">to be </w:t>
      </w:r>
      <w:r w:rsidRPr="007A015E">
        <w:t>reduced from 25% to 10%.</w:t>
      </w:r>
    </w:p>
    <w:p w14:paraId="7562A1B8" w14:textId="28CA91C5" w:rsidR="007A015E" w:rsidRPr="007A015E" w:rsidRDefault="007A015E" w:rsidP="007A015E">
      <w:pPr>
        <w:pStyle w:val="ListParagraph"/>
        <w:numPr>
          <w:ilvl w:val="1"/>
          <w:numId w:val="31"/>
        </w:numPr>
        <w:spacing w:after="160" w:line="259" w:lineRule="auto"/>
      </w:pPr>
      <w:r w:rsidRPr="007A015E">
        <w:t xml:space="preserve">PEP threshold </w:t>
      </w:r>
      <w:r w:rsidR="00390B76">
        <w:t xml:space="preserve">to be </w:t>
      </w:r>
      <w:r w:rsidRPr="007A015E">
        <w:t>reduced from 5% to zero.</w:t>
      </w:r>
    </w:p>
    <w:p w14:paraId="63E3166A" w14:textId="047966D8" w:rsidR="007A015E" w:rsidRPr="007A015E" w:rsidRDefault="007A015E" w:rsidP="007A015E">
      <w:pPr>
        <w:pStyle w:val="ListParagraph"/>
        <w:numPr>
          <w:ilvl w:val="1"/>
          <w:numId w:val="31"/>
        </w:numPr>
        <w:spacing w:after="160" w:line="259" w:lineRule="auto"/>
      </w:pPr>
      <w:r w:rsidRPr="007A015E">
        <w:t xml:space="preserve">Companies </w:t>
      </w:r>
      <w:r w:rsidR="00390B76">
        <w:t xml:space="preserve">to be </w:t>
      </w:r>
      <w:r w:rsidRPr="007A015E">
        <w:t>asked to provide a link to their ownership structure.</w:t>
      </w:r>
    </w:p>
    <w:p w14:paraId="19DFC30B" w14:textId="300D0E76" w:rsidR="007A015E" w:rsidRPr="007A015E" w:rsidRDefault="007A015E" w:rsidP="007A015E">
      <w:pPr>
        <w:pStyle w:val="ListParagraph"/>
        <w:numPr>
          <w:ilvl w:val="1"/>
          <w:numId w:val="31"/>
        </w:numPr>
        <w:spacing w:after="160" w:line="259" w:lineRule="auto"/>
      </w:pPr>
      <w:r w:rsidRPr="007A015E">
        <w:t xml:space="preserve">Companies </w:t>
      </w:r>
      <w:r w:rsidR="00390B76">
        <w:t xml:space="preserve">to be </w:t>
      </w:r>
      <w:r w:rsidRPr="007A015E">
        <w:t>asked to provide links to their financial statements.</w:t>
      </w:r>
    </w:p>
    <w:p w14:paraId="384A2B01" w14:textId="7C4F6813" w:rsidR="007A015E" w:rsidRPr="007A015E" w:rsidRDefault="007A015E" w:rsidP="007A015E">
      <w:pPr>
        <w:pStyle w:val="ListParagraph"/>
        <w:numPr>
          <w:ilvl w:val="1"/>
          <w:numId w:val="31"/>
        </w:numPr>
        <w:spacing w:after="160" w:line="259" w:lineRule="auto"/>
      </w:pPr>
      <w:r w:rsidRPr="007A015E">
        <w:t xml:space="preserve">Companies </w:t>
      </w:r>
      <w:r w:rsidR="00390B76">
        <w:t xml:space="preserve">to be </w:t>
      </w:r>
      <w:r w:rsidRPr="007A015E">
        <w:t>asked to provide links to their environmental, social and gender impact data.</w:t>
      </w:r>
    </w:p>
    <w:p w14:paraId="10608D13" w14:textId="739FF0E6" w:rsidR="007A015E" w:rsidRDefault="007A015E" w:rsidP="007A015E">
      <w:pPr>
        <w:pStyle w:val="ListParagraph"/>
        <w:numPr>
          <w:ilvl w:val="1"/>
          <w:numId w:val="31"/>
        </w:numPr>
        <w:spacing w:after="160" w:line="259" w:lineRule="auto"/>
      </w:pPr>
      <w:r w:rsidRPr="007A015E">
        <w:t xml:space="preserve">Companies </w:t>
      </w:r>
      <w:r w:rsidR="00390B76">
        <w:t xml:space="preserve">to </w:t>
      </w:r>
      <w:r w:rsidR="00C41D4C">
        <w:t xml:space="preserve">be </w:t>
      </w:r>
      <w:r w:rsidRPr="007A015E">
        <w:t>asked to provide link to their gender pay gap information.</w:t>
      </w:r>
    </w:p>
    <w:p w14:paraId="1476D72A" w14:textId="77777777" w:rsidR="007A015E" w:rsidRPr="007A015E" w:rsidRDefault="007A015E" w:rsidP="007A015E">
      <w:pPr>
        <w:pStyle w:val="ListParagraph"/>
        <w:ind w:left="1440"/>
      </w:pPr>
    </w:p>
    <w:p w14:paraId="2E29268C" w14:textId="7EFA26B0" w:rsidR="007A015E" w:rsidRDefault="007A015E" w:rsidP="007A015E">
      <w:pPr>
        <w:pStyle w:val="ListParagraph"/>
        <w:numPr>
          <w:ilvl w:val="0"/>
          <w:numId w:val="31"/>
        </w:numPr>
        <w:spacing w:after="160" w:line="259" w:lineRule="auto"/>
      </w:pPr>
      <w:r w:rsidRPr="007A015E">
        <w:t>BDO have updated the templates and guidance to reflect these propos</w:t>
      </w:r>
      <w:r w:rsidR="00794A97">
        <w:t>ed changes</w:t>
      </w:r>
      <w:r w:rsidRPr="007A015E">
        <w:t>.</w:t>
      </w:r>
    </w:p>
    <w:p w14:paraId="608FD59D" w14:textId="49D2FC61" w:rsidR="00BC6CC3" w:rsidRPr="007A015E" w:rsidRDefault="00BC6CC3" w:rsidP="007A015E">
      <w:pPr>
        <w:pStyle w:val="ListParagraph"/>
        <w:numPr>
          <w:ilvl w:val="0"/>
          <w:numId w:val="31"/>
        </w:numPr>
        <w:spacing w:after="160" w:line="259" w:lineRule="auto"/>
      </w:pPr>
      <w:r>
        <w:t>A final meeting of the subgroup is taking place on 28</w:t>
      </w:r>
      <w:r w:rsidRPr="00BC6CC3">
        <w:rPr>
          <w:vertAlign w:val="superscript"/>
        </w:rPr>
        <w:t>th</w:t>
      </w:r>
      <w:r>
        <w:t xml:space="preserve"> February.</w:t>
      </w:r>
    </w:p>
    <w:p w14:paraId="7BB89CDA" w14:textId="00DFC099" w:rsidR="007A015E" w:rsidRDefault="00794A97" w:rsidP="007A015E">
      <w:pPr>
        <w:pStyle w:val="ListParagraph"/>
        <w:numPr>
          <w:ilvl w:val="0"/>
          <w:numId w:val="31"/>
        </w:numPr>
        <w:spacing w:after="160" w:line="259" w:lineRule="auto"/>
      </w:pPr>
      <w:r>
        <w:t>The Reconciliation subgroup</w:t>
      </w:r>
      <w:r w:rsidR="00BC6CC3">
        <w:t xml:space="preserve"> will</w:t>
      </w:r>
      <w:r w:rsidR="007A015E" w:rsidRPr="007A015E">
        <w:t xml:space="preserve"> take the</w:t>
      </w:r>
      <w:r w:rsidR="00BC6CC3">
        <w:t>ir</w:t>
      </w:r>
      <w:r w:rsidR="007A015E" w:rsidRPr="007A015E">
        <w:t xml:space="preserve"> proposals to the MSG to agree at the meeting on 20</w:t>
      </w:r>
      <w:r w:rsidR="007A015E" w:rsidRPr="007A015E">
        <w:rPr>
          <w:vertAlign w:val="superscript"/>
        </w:rPr>
        <w:t>th</w:t>
      </w:r>
      <w:r w:rsidR="007A015E" w:rsidRPr="007A015E">
        <w:t xml:space="preserve"> March.</w:t>
      </w:r>
    </w:p>
    <w:p w14:paraId="51322A29" w14:textId="685A69E3" w:rsidR="00071FC5" w:rsidRDefault="00071FC5" w:rsidP="00071FC5">
      <w:pPr>
        <w:pStyle w:val="ListParagraph"/>
        <w:numPr>
          <w:ilvl w:val="0"/>
          <w:numId w:val="31"/>
        </w:numPr>
        <w:spacing w:after="160" w:line="259" w:lineRule="auto"/>
      </w:pPr>
      <w:r w:rsidRPr="007A015E">
        <w:t>NSTA have also had a look at the</w:t>
      </w:r>
      <w:r>
        <w:t xml:space="preserve"> new</w:t>
      </w:r>
      <w:r w:rsidRPr="007A015E">
        <w:t xml:space="preserve"> provisions and their comments have been added to the </w:t>
      </w:r>
      <w:r w:rsidR="00A160A4">
        <w:t xml:space="preserve">new </w:t>
      </w:r>
      <w:proofErr w:type="gramStart"/>
      <w:r w:rsidR="00A160A4">
        <w:t>check-list</w:t>
      </w:r>
      <w:proofErr w:type="gramEnd"/>
      <w:r w:rsidRPr="007A015E">
        <w:t>.</w:t>
      </w:r>
    </w:p>
    <w:p w14:paraId="41EB68AE" w14:textId="4742BC20" w:rsidR="008D5950" w:rsidRDefault="008D5950" w:rsidP="008D5950">
      <w:pPr>
        <w:spacing w:after="160" w:line="259" w:lineRule="auto"/>
        <w:rPr>
          <w:b/>
          <w:bCs/>
          <w:u w:val="single"/>
        </w:rPr>
      </w:pPr>
      <w:r w:rsidRPr="008D5950">
        <w:rPr>
          <w:b/>
          <w:bCs/>
          <w:u w:val="single"/>
        </w:rPr>
        <w:t>EITI Standard 2023 Checklist</w:t>
      </w:r>
    </w:p>
    <w:p w14:paraId="5DDA52DD" w14:textId="77777777" w:rsidR="002F71C8" w:rsidRDefault="004B293E" w:rsidP="004B293E">
      <w:pPr>
        <w:pStyle w:val="ListParagraph"/>
        <w:numPr>
          <w:ilvl w:val="0"/>
          <w:numId w:val="32"/>
        </w:numPr>
        <w:spacing w:after="160" w:line="259" w:lineRule="auto"/>
      </w:pPr>
      <w:r>
        <w:t>BDO have drafted a</w:t>
      </w:r>
      <w:r w:rsidR="00AC5D13">
        <w:t xml:space="preserve"> new checklist of all requirements,</w:t>
      </w:r>
      <w:r w:rsidR="0035354D">
        <w:t xml:space="preserve"> expectations and encouragements from the 2023 EITI Standard as well as the </w:t>
      </w:r>
      <w:r w:rsidR="00A71367">
        <w:t>recommendations from both the Compliance and Reconcil</w:t>
      </w:r>
      <w:r>
        <w:t>ia</w:t>
      </w:r>
      <w:r w:rsidR="00A71367">
        <w:t>tion subgroups.</w:t>
      </w:r>
      <w:r w:rsidR="003351B1">
        <w:t xml:space="preserve"> This will be useful in preparation for the validation</w:t>
      </w:r>
      <w:r w:rsidR="00126034">
        <w:t xml:space="preserve">. </w:t>
      </w:r>
    </w:p>
    <w:p w14:paraId="5E8E28FF" w14:textId="77777777" w:rsidR="002F71C8" w:rsidRDefault="00126034" w:rsidP="004B293E">
      <w:pPr>
        <w:pStyle w:val="ListParagraph"/>
        <w:numPr>
          <w:ilvl w:val="0"/>
          <w:numId w:val="32"/>
        </w:numPr>
        <w:spacing w:after="160" w:line="259" w:lineRule="auto"/>
      </w:pPr>
      <w:r>
        <w:t xml:space="preserve">There are 165 provisions divided into </w:t>
      </w:r>
      <w:r w:rsidR="002F71C8">
        <w:t xml:space="preserve">92 </w:t>
      </w:r>
      <w:r>
        <w:t xml:space="preserve">requirements, </w:t>
      </w:r>
      <w:r w:rsidR="002F71C8">
        <w:t xml:space="preserve">19 </w:t>
      </w:r>
      <w:r>
        <w:t xml:space="preserve">expectations and </w:t>
      </w:r>
      <w:r w:rsidR="002F71C8">
        <w:t xml:space="preserve">54 </w:t>
      </w:r>
      <w:r>
        <w:t>encouragements.</w:t>
      </w:r>
      <w:r w:rsidR="005C35D5">
        <w:t xml:space="preserve"> </w:t>
      </w:r>
    </w:p>
    <w:p w14:paraId="0C75C40E" w14:textId="74D5BD22" w:rsidR="00AC5D13" w:rsidRDefault="00412184" w:rsidP="004B293E">
      <w:pPr>
        <w:pStyle w:val="ListParagraph"/>
        <w:numPr>
          <w:ilvl w:val="0"/>
          <w:numId w:val="32"/>
        </w:numPr>
        <w:spacing w:after="160" w:line="259" w:lineRule="auto"/>
      </w:pPr>
      <w:r>
        <w:t xml:space="preserve">Requirements will be </w:t>
      </w:r>
      <w:proofErr w:type="gramStart"/>
      <w:r>
        <w:t>taken into account</w:t>
      </w:r>
      <w:proofErr w:type="gramEnd"/>
      <w:r w:rsidR="000D05B5">
        <w:t xml:space="preserve"> in </w:t>
      </w:r>
      <w:r w:rsidR="002F71C8">
        <w:t>the</w:t>
      </w:r>
      <w:r w:rsidR="000D05B5">
        <w:t xml:space="preserve"> validation, expectations </w:t>
      </w:r>
      <w:r w:rsidR="00F63353">
        <w:t>will be considered in the validation and encouragements will not be taken into consideration in the overall validation.</w:t>
      </w:r>
    </w:p>
    <w:p w14:paraId="4F607B02" w14:textId="77777777" w:rsidR="00731C90" w:rsidRDefault="00731C90" w:rsidP="00731C90">
      <w:pPr>
        <w:pStyle w:val="ListParagraph"/>
        <w:spacing w:after="160" w:line="259" w:lineRule="auto"/>
      </w:pPr>
    </w:p>
    <w:p w14:paraId="340CAEB0" w14:textId="43CCBDFA" w:rsidR="005E1DA8" w:rsidRDefault="00881145" w:rsidP="004B293E">
      <w:pPr>
        <w:pStyle w:val="ListParagraph"/>
        <w:numPr>
          <w:ilvl w:val="0"/>
          <w:numId w:val="32"/>
        </w:numPr>
        <w:spacing w:after="160" w:line="259" w:lineRule="auto"/>
      </w:pPr>
      <w:r>
        <w:t xml:space="preserve">The following </w:t>
      </w:r>
      <w:r w:rsidR="0078542A">
        <w:t xml:space="preserve">discussions took place and </w:t>
      </w:r>
      <w:r>
        <w:t>actions agreed:</w:t>
      </w:r>
    </w:p>
    <w:p w14:paraId="35B7EC83" w14:textId="69DDEA21" w:rsidR="00881145" w:rsidRPr="00BB6391" w:rsidRDefault="005B720E" w:rsidP="00274E76">
      <w:pPr>
        <w:pStyle w:val="ListParagraph"/>
        <w:numPr>
          <w:ilvl w:val="1"/>
          <w:numId w:val="32"/>
        </w:numPr>
        <w:spacing w:after="160" w:line="259" w:lineRule="auto"/>
        <w:rPr>
          <w:b/>
          <w:bCs/>
          <w:i/>
          <w:iCs/>
        </w:rPr>
      </w:pPr>
      <w:r>
        <w:rPr>
          <w:b/>
          <w:bCs/>
        </w:rPr>
        <w:t>2.5f</w:t>
      </w:r>
      <w:r w:rsidR="005953FF">
        <w:rPr>
          <w:b/>
          <w:bCs/>
        </w:rPr>
        <w:t xml:space="preserve">. </w:t>
      </w:r>
      <w:r w:rsidR="00881145" w:rsidRPr="00BB6391">
        <w:rPr>
          <w:b/>
          <w:bCs/>
        </w:rPr>
        <w:t>Need to ensure an appr</w:t>
      </w:r>
      <w:r w:rsidR="00211CA4" w:rsidRPr="00BB6391">
        <w:rPr>
          <w:b/>
          <w:bCs/>
        </w:rPr>
        <w:t>opriate definition of Beneficial Ownership</w:t>
      </w:r>
      <w:r w:rsidR="005953FF">
        <w:rPr>
          <w:b/>
          <w:bCs/>
        </w:rPr>
        <w:t>. This</w:t>
      </w:r>
      <w:r w:rsidR="00211CA4" w:rsidRPr="00BB6391">
        <w:rPr>
          <w:b/>
          <w:bCs/>
        </w:rPr>
        <w:t xml:space="preserve"> should be highlighted and agreed by the MSG at their meeting on 20</w:t>
      </w:r>
      <w:r w:rsidR="00211CA4" w:rsidRPr="00BB6391">
        <w:rPr>
          <w:b/>
          <w:bCs/>
          <w:vertAlign w:val="superscript"/>
        </w:rPr>
        <w:t>th</w:t>
      </w:r>
      <w:r w:rsidR="00211CA4" w:rsidRPr="00BB6391">
        <w:rPr>
          <w:b/>
          <w:bCs/>
        </w:rPr>
        <w:t xml:space="preserve"> March 2024.</w:t>
      </w:r>
      <w:r w:rsidR="00BB6391" w:rsidRPr="00BB6391">
        <w:rPr>
          <w:b/>
          <w:bCs/>
        </w:rPr>
        <w:t xml:space="preserve"> The current definition in the </w:t>
      </w:r>
      <w:r w:rsidR="005953FF">
        <w:rPr>
          <w:b/>
          <w:bCs/>
        </w:rPr>
        <w:t xml:space="preserve">UK EITI </w:t>
      </w:r>
      <w:r w:rsidR="00BB6391" w:rsidRPr="00BB6391">
        <w:rPr>
          <w:b/>
          <w:bCs/>
        </w:rPr>
        <w:t xml:space="preserve">guidance is: </w:t>
      </w:r>
      <w:r w:rsidR="00BB6391" w:rsidRPr="00BB6391">
        <w:rPr>
          <w:i/>
          <w:iCs/>
        </w:rPr>
        <w:t>“A</w:t>
      </w:r>
      <w:r w:rsidR="00BB6391" w:rsidRPr="00BB6391">
        <w:rPr>
          <w:rFonts w:cstheme="minorHAnsi"/>
          <w:i/>
          <w:iCs/>
          <w:sz w:val="24"/>
          <w:szCs w:val="24"/>
        </w:rPr>
        <w:t>ny individuals that have a material influence on the company through a direct shareholding, through one or more intermediary entities (e.g., companies, partnerships, trusts) or by other means. Information will also be requested for such individuals with political influence</w:t>
      </w:r>
      <w:r w:rsidR="00BB6391">
        <w:rPr>
          <w:rFonts w:cstheme="minorHAnsi"/>
          <w:i/>
          <w:iCs/>
          <w:sz w:val="24"/>
          <w:szCs w:val="24"/>
        </w:rPr>
        <w:t>”</w:t>
      </w:r>
      <w:r w:rsidR="00BB6391" w:rsidRPr="00BB6391">
        <w:rPr>
          <w:rFonts w:cstheme="minorHAnsi"/>
          <w:i/>
          <w:iCs/>
          <w:sz w:val="24"/>
          <w:szCs w:val="24"/>
        </w:rPr>
        <w:t>.</w:t>
      </w:r>
    </w:p>
    <w:p w14:paraId="60DB56F1" w14:textId="712A8CE3" w:rsidR="0089260B" w:rsidRPr="00B53600" w:rsidRDefault="0089260B" w:rsidP="00881145">
      <w:pPr>
        <w:pStyle w:val="ListParagraph"/>
        <w:numPr>
          <w:ilvl w:val="1"/>
          <w:numId w:val="32"/>
        </w:numPr>
        <w:spacing w:after="160" w:line="259" w:lineRule="auto"/>
        <w:rPr>
          <w:b/>
          <w:bCs/>
        </w:rPr>
      </w:pPr>
      <w:r w:rsidRPr="00B53600">
        <w:rPr>
          <w:b/>
          <w:bCs/>
        </w:rPr>
        <w:t>Add a further status “Partly met”</w:t>
      </w:r>
      <w:r w:rsidR="00197927" w:rsidRPr="00B53600">
        <w:rPr>
          <w:b/>
          <w:bCs/>
        </w:rPr>
        <w:t xml:space="preserve"> </w:t>
      </w:r>
      <w:r w:rsidR="00E42747">
        <w:rPr>
          <w:b/>
          <w:bCs/>
        </w:rPr>
        <w:t xml:space="preserve">in column H </w:t>
      </w:r>
      <w:r w:rsidR="00197927" w:rsidRPr="00B53600">
        <w:rPr>
          <w:b/>
          <w:bCs/>
        </w:rPr>
        <w:t>and include an explanation of where</w:t>
      </w:r>
      <w:r w:rsidR="00E42747">
        <w:rPr>
          <w:b/>
          <w:bCs/>
        </w:rPr>
        <w:t xml:space="preserve"> and </w:t>
      </w:r>
      <w:proofErr w:type="spellStart"/>
      <w:r w:rsidR="00E42747">
        <w:rPr>
          <w:b/>
          <w:bCs/>
        </w:rPr>
        <w:t>whay</w:t>
      </w:r>
      <w:proofErr w:type="spellEnd"/>
      <w:r w:rsidR="00197927" w:rsidRPr="00B53600">
        <w:rPr>
          <w:b/>
          <w:bCs/>
        </w:rPr>
        <w:t xml:space="preserve"> we are </w:t>
      </w:r>
      <w:r w:rsidR="00C259F1">
        <w:rPr>
          <w:b/>
          <w:bCs/>
        </w:rPr>
        <w:t>failing</w:t>
      </w:r>
      <w:r w:rsidR="00197927" w:rsidRPr="00B53600">
        <w:rPr>
          <w:b/>
          <w:bCs/>
        </w:rPr>
        <w:t>.</w:t>
      </w:r>
    </w:p>
    <w:p w14:paraId="32BD7AEE" w14:textId="14087ACE" w:rsidR="00197927" w:rsidRDefault="00197927" w:rsidP="00881145">
      <w:pPr>
        <w:pStyle w:val="ListParagraph"/>
        <w:numPr>
          <w:ilvl w:val="1"/>
          <w:numId w:val="32"/>
        </w:numPr>
        <w:spacing w:after="160" w:line="259" w:lineRule="auto"/>
        <w:rPr>
          <w:b/>
          <w:bCs/>
        </w:rPr>
      </w:pPr>
      <w:r w:rsidRPr="00731C90">
        <w:rPr>
          <w:b/>
          <w:bCs/>
        </w:rPr>
        <w:t>3.2</w:t>
      </w:r>
      <w:r w:rsidR="0091508D" w:rsidRPr="00731C90">
        <w:rPr>
          <w:b/>
          <w:bCs/>
        </w:rPr>
        <w:t xml:space="preserve"> and 3.3</w:t>
      </w:r>
      <w:r w:rsidR="00B45B29">
        <w:t xml:space="preserve"> –</w:t>
      </w:r>
      <w:r w:rsidR="00A34CE3">
        <w:t xml:space="preserve"> </w:t>
      </w:r>
      <w:r w:rsidR="00B45B29">
        <w:t>“</w:t>
      </w:r>
      <w:r w:rsidR="00B45B29" w:rsidRPr="00B45B29">
        <w:t>Implementing countries are required to disclose existing mechanisms to monitor and verify the accuracy of production</w:t>
      </w:r>
      <w:r w:rsidR="0091508D">
        <w:t>/export</w:t>
      </w:r>
      <w:r w:rsidR="00B45B29" w:rsidRPr="00B45B29">
        <w:t xml:space="preserve"> data and document findings, including any weaknesses related to the comprehensiveness and reliability of publicly available production</w:t>
      </w:r>
      <w:r w:rsidR="0091508D">
        <w:t>/export</w:t>
      </w:r>
      <w:r w:rsidR="00B45B29" w:rsidRPr="00B45B29">
        <w:t xml:space="preserve"> data</w:t>
      </w:r>
      <w:r w:rsidR="00B45B29">
        <w:t>”</w:t>
      </w:r>
      <w:r w:rsidR="00B45B29" w:rsidRPr="00B45B29">
        <w:t xml:space="preserve">. </w:t>
      </w:r>
      <w:r w:rsidR="0091508D">
        <w:rPr>
          <w:b/>
          <w:bCs/>
        </w:rPr>
        <w:t>Change status to “Fully met”.</w:t>
      </w:r>
    </w:p>
    <w:p w14:paraId="39D5F076" w14:textId="32B43BD3" w:rsidR="00D305A4" w:rsidRDefault="00A148E7" w:rsidP="00881145">
      <w:pPr>
        <w:pStyle w:val="ListParagraph"/>
        <w:numPr>
          <w:ilvl w:val="1"/>
          <w:numId w:val="32"/>
        </w:numPr>
        <w:spacing w:after="160" w:line="259" w:lineRule="auto"/>
        <w:rPr>
          <w:b/>
          <w:bCs/>
        </w:rPr>
      </w:pPr>
      <w:r w:rsidRPr="00B21DC4">
        <w:rPr>
          <w:b/>
          <w:bCs/>
        </w:rPr>
        <w:t xml:space="preserve">3.3 </w:t>
      </w:r>
      <w:r w:rsidR="00B21DC4" w:rsidRPr="00B21DC4">
        <w:rPr>
          <w:b/>
          <w:bCs/>
        </w:rPr>
        <w:t xml:space="preserve">status </w:t>
      </w:r>
      <w:r w:rsidR="00B21DC4">
        <w:rPr>
          <w:b/>
          <w:bCs/>
        </w:rPr>
        <w:t xml:space="preserve">on export data </w:t>
      </w:r>
      <w:r w:rsidR="00B21DC4" w:rsidRPr="00B21DC4">
        <w:rPr>
          <w:b/>
          <w:bCs/>
        </w:rPr>
        <w:t>should be changed to “Partly met” as data on minerals is not available.</w:t>
      </w:r>
    </w:p>
    <w:p w14:paraId="646335FA" w14:textId="439E0F9B" w:rsidR="00E20683" w:rsidRDefault="00E20683" w:rsidP="00881145">
      <w:pPr>
        <w:pStyle w:val="ListParagraph"/>
        <w:numPr>
          <w:ilvl w:val="1"/>
          <w:numId w:val="32"/>
        </w:numPr>
        <w:spacing w:after="160" w:line="259" w:lineRule="auto"/>
        <w:rPr>
          <w:b/>
          <w:bCs/>
        </w:rPr>
      </w:pPr>
      <w:r>
        <w:rPr>
          <w:b/>
          <w:bCs/>
        </w:rPr>
        <w:t xml:space="preserve">3.3 sources and methods to be documented once </w:t>
      </w:r>
      <w:r w:rsidR="007263F9">
        <w:rPr>
          <w:b/>
          <w:bCs/>
        </w:rPr>
        <w:t xml:space="preserve">we have </w:t>
      </w:r>
      <w:r>
        <w:rPr>
          <w:b/>
          <w:bCs/>
        </w:rPr>
        <w:t>had a response from DESNZ statisticians.</w:t>
      </w:r>
    </w:p>
    <w:p w14:paraId="49CCC4F9" w14:textId="29A6D854" w:rsidR="00A101A2" w:rsidRDefault="00183DB9" w:rsidP="00881145">
      <w:pPr>
        <w:pStyle w:val="ListParagraph"/>
        <w:numPr>
          <w:ilvl w:val="1"/>
          <w:numId w:val="32"/>
        </w:numPr>
        <w:spacing w:after="160" w:line="259" w:lineRule="auto"/>
        <w:rPr>
          <w:b/>
          <w:bCs/>
        </w:rPr>
      </w:pPr>
      <w:r w:rsidRPr="00731C90">
        <w:rPr>
          <w:b/>
          <w:bCs/>
        </w:rPr>
        <w:t>4.1</w:t>
      </w:r>
      <w:r w:rsidR="00D62F4A" w:rsidRPr="00731C90">
        <w:rPr>
          <w:b/>
          <w:bCs/>
        </w:rPr>
        <w:t>b</w:t>
      </w:r>
      <w:r w:rsidR="00D62F4A">
        <w:t xml:space="preserve"> “</w:t>
      </w:r>
      <w:r w:rsidR="00D62F4A" w:rsidRPr="00D62F4A">
        <w:t>Unless there are significant practical barriers, the government is required to disclose the amount of total revenues received from oil, gas and mining companies, disaggregated by revenue stream</w:t>
      </w:r>
      <w:r w:rsidR="00D62F4A">
        <w:t>”</w:t>
      </w:r>
      <w:r w:rsidR="00D62F4A" w:rsidRPr="00D62F4A">
        <w:t>.</w:t>
      </w:r>
      <w:r w:rsidR="00660EFB">
        <w:t xml:space="preserve"> </w:t>
      </w:r>
      <w:r w:rsidR="00660EFB" w:rsidRPr="00BA5706">
        <w:rPr>
          <w:b/>
          <w:bCs/>
        </w:rPr>
        <w:t xml:space="preserve">Change status to </w:t>
      </w:r>
      <w:r w:rsidR="00BA5706" w:rsidRPr="00BA5706">
        <w:rPr>
          <w:b/>
          <w:bCs/>
        </w:rPr>
        <w:t>“Fully met”.</w:t>
      </w:r>
    </w:p>
    <w:p w14:paraId="43729C9A" w14:textId="1F8050E3" w:rsidR="00BA5706" w:rsidRDefault="00BA5706" w:rsidP="00881145">
      <w:pPr>
        <w:pStyle w:val="ListParagraph"/>
        <w:numPr>
          <w:ilvl w:val="1"/>
          <w:numId w:val="32"/>
        </w:numPr>
        <w:spacing w:after="160" w:line="259" w:lineRule="auto"/>
        <w:rPr>
          <w:b/>
          <w:bCs/>
        </w:rPr>
      </w:pPr>
      <w:r>
        <w:rPr>
          <w:b/>
          <w:bCs/>
        </w:rPr>
        <w:t>4.3a – not applicable to the UK.</w:t>
      </w:r>
    </w:p>
    <w:p w14:paraId="0F6F74A5" w14:textId="3BE67964" w:rsidR="003D2E54" w:rsidRPr="00297504" w:rsidRDefault="003D2E54" w:rsidP="00881145">
      <w:pPr>
        <w:pStyle w:val="ListParagraph"/>
        <w:numPr>
          <w:ilvl w:val="1"/>
          <w:numId w:val="32"/>
        </w:numPr>
        <w:spacing w:after="160" w:line="259" w:lineRule="auto"/>
      </w:pPr>
      <w:r w:rsidRPr="00137D77">
        <w:rPr>
          <w:b/>
          <w:bCs/>
        </w:rPr>
        <w:t>4.9</w:t>
      </w:r>
      <w:r w:rsidR="00D66A2B" w:rsidRPr="00137D77">
        <w:rPr>
          <w:b/>
          <w:bCs/>
        </w:rPr>
        <w:t>a</w:t>
      </w:r>
      <w:r w:rsidRPr="00D66A2B">
        <w:t xml:space="preserve"> </w:t>
      </w:r>
      <w:r w:rsidR="00D66A2B">
        <w:t>–</w:t>
      </w:r>
      <w:r w:rsidR="00D66A2B" w:rsidRPr="00D66A2B">
        <w:t xml:space="preserve"> </w:t>
      </w:r>
      <w:r w:rsidR="00D66A2B">
        <w:t>“</w:t>
      </w:r>
      <w:r w:rsidR="00D66A2B" w:rsidRPr="00D66A2B">
        <w:t>The MSG is required to provide an assessment of whether government revenues are subject to credible, independent audit, applying international auditing standards</w:t>
      </w:r>
      <w:r w:rsidR="00D66A2B">
        <w:t>”</w:t>
      </w:r>
      <w:r w:rsidR="00D66A2B" w:rsidRPr="00D66A2B">
        <w:t>.</w:t>
      </w:r>
      <w:r w:rsidR="00AB0F5E">
        <w:t xml:space="preserve"> </w:t>
      </w:r>
      <w:r w:rsidR="00AB0F5E" w:rsidRPr="00297504">
        <w:rPr>
          <w:b/>
          <w:bCs/>
        </w:rPr>
        <w:t>BDO to share paper on</w:t>
      </w:r>
      <w:r w:rsidR="00C259F1" w:rsidRPr="00297504">
        <w:rPr>
          <w:b/>
          <w:bCs/>
        </w:rPr>
        <w:t xml:space="preserve"> data quality from</w:t>
      </w:r>
      <w:r w:rsidR="00297504" w:rsidRPr="00297504">
        <w:rPr>
          <w:b/>
          <w:bCs/>
        </w:rPr>
        <w:t xml:space="preserve"> HMRC, TCE </w:t>
      </w:r>
      <w:r w:rsidR="007263F9">
        <w:rPr>
          <w:b/>
          <w:bCs/>
        </w:rPr>
        <w:t>and other government agencies.</w:t>
      </w:r>
    </w:p>
    <w:p w14:paraId="0178F6CC" w14:textId="32FFBB86" w:rsidR="00297504" w:rsidRPr="0078542A" w:rsidRDefault="009C06AF" w:rsidP="00881145">
      <w:pPr>
        <w:pStyle w:val="ListParagraph"/>
        <w:numPr>
          <w:ilvl w:val="1"/>
          <w:numId w:val="32"/>
        </w:numPr>
        <w:spacing w:after="160" w:line="259" w:lineRule="auto"/>
      </w:pPr>
      <w:r w:rsidRPr="004516D6">
        <w:rPr>
          <w:b/>
          <w:bCs/>
        </w:rPr>
        <w:t>6.1</w:t>
      </w:r>
      <w:r w:rsidR="004516D6" w:rsidRPr="004516D6">
        <w:rPr>
          <w:b/>
          <w:bCs/>
        </w:rPr>
        <w:t>b</w:t>
      </w:r>
      <w:r>
        <w:t xml:space="preserve"> – </w:t>
      </w:r>
      <w:r w:rsidR="003A6971">
        <w:t>“</w:t>
      </w:r>
      <w:r w:rsidR="004516D6" w:rsidRPr="004516D6">
        <w:t>Where material payments by companies to the government related to the environment are mandated by law, regulation or contract that governs the extractive investment, ICs are required to disclose such payments</w:t>
      </w:r>
      <w:r w:rsidR="003A6971">
        <w:t>”</w:t>
      </w:r>
      <w:r w:rsidR="004516D6" w:rsidRPr="004516D6">
        <w:t>.</w:t>
      </w:r>
      <w:r w:rsidR="003A6971">
        <w:t xml:space="preserve"> </w:t>
      </w:r>
      <w:r w:rsidR="003A6971" w:rsidRPr="00E62274">
        <w:rPr>
          <w:b/>
          <w:bCs/>
        </w:rPr>
        <w:t xml:space="preserve">We </w:t>
      </w:r>
      <w:r w:rsidRPr="00E62274">
        <w:rPr>
          <w:b/>
          <w:bCs/>
        </w:rPr>
        <w:t xml:space="preserve">currently </w:t>
      </w:r>
      <w:r w:rsidR="003A6971" w:rsidRPr="00E62274">
        <w:rPr>
          <w:b/>
          <w:bCs/>
        </w:rPr>
        <w:t>disclose</w:t>
      </w:r>
      <w:r w:rsidRPr="00E62274">
        <w:rPr>
          <w:b/>
          <w:bCs/>
        </w:rPr>
        <w:t xml:space="preserve"> S106 payments.</w:t>
      </w:r>
      <w:r w:rsidR="00E62274" w:rsidRPr="00E62274">
        <w:rPr>
          <w:b/>
          <w:bCs/>
        </w:rPr>
        <w:t xml:space="preserve"> </w:t>
      </w:r>
      <w:r w:rsidR="00E62274">
        <w:rPr>
          <w:b/>
          <w:bCs/>
        </w:rPr>
        <w:t>Other implementing countries also</w:t>
      </w:r>
      <w:r w:rsidR="00E62274" w:rsidRPr="00E62274">
        <w:rPr>
          <w:b/>
          <w:bCs/>
        </w:rPr>
        <w:t xml:space="preserve"> add</w:t>
      </w:r>
      <w:r w:rsidR="00E62274">
        <w:rPr>
          <w:b/>
          <w:bCs/>
        </w:rPr>
        <w:t xml:space="preserve"> a</w:t>
      </w:r>
      <w:r w:rsidR="00E62274" w:rsidRPr="00E62274">
        <w:rPr>
          <w:b/>
          <w:bCs/>
        </w:rPr>
        <w:t xml:space="preserve"> disclaimer as</w:t>
      </w:r>
      <w:r w:rsidR="00A36CAF">
        <w:rPr>
          <w:b/>
          <w:bCs/>
        </w:rPr>
        <w:t xml:space="preserve"> environmental</w:t>
      </w:r>
      <w:r w:rsidR="00E62274" w:rsidRPr="00E62274">
        <w:rPr>
          <w:b/>
          <w:bCs/>
        </w:rPr>
        <w:t xml:space="preserve"> payments </w:t>
      </w:r>
      <w:r w:rsidR="00A36CAF">
        <w:rPr>
          <w:b/>
          <w:bCs/>
        </w:rPr>
        <w:t xml:space="preserve">are </w:t>
      </w:r>
      <w:r w:rsidR="00E62274" w:rsidRPr="00E62274">
        <w:rPr>
          <w:b/>
          <w:bCs/>
        </w:rPr>
        <w:t>voluntary and unilaterally disclosed by companies.</w:t>
      </w:r>
    </w:p>
    <w:p w14:paraId="319B789A" w14:textId="5C9D6DD9" w:rsidR="0078542A" w:rsidRDefault="00B10C94" w:rsidP="00881145">
      <w:pPr>
        <w:pStyle w:val="ListParagraph"/>
        <w:numPr>
          <w:ilvl w:val="1"/>
          <w:numId w:val="32"/>
        </w:numPr>
        <w:spacing w:after="160" w:line="259" w:lineRule="auto"/>
        <w:rPr>
          <w:b/>
          <w:bCs/>
        </w:rPr>
      </w:pPr>
      <w:r w:rsidRPr="0027483B">
        <w:rPr>
          <w:b/>
          <w:bCs/>
        </w:rPr>
        <w:t>6.3</w:t>
      </w:r>
      <w:r>
        <w:t xml:space="preserve"> </w:t>
      </w:r>
      <w:r w:rsidR="00C35126">
        <w:t>–</w:t>
      </w:r>
      <w:r>
        <w:t xml:space="preserve"> </w:t>
      </w:r>
      <w:r w:rsidR="00C35126">
        <w:t>“</w:t>
      </w:r>
      <w:r w:rsidR="00C35126" w:rsidRPr="00C35126">
        <w:t>Contribution of the extractive sector to the economy</w:t>
      </w:r>
      <w:r w:rsidR="00C35126">
        <w:t xml:space="preserve">”. </w:t>
      </w:r>
      <w:r w:rsidR="008F39E5" w:rsidRPr="008F39E5">
        <w:rPr>
          <w:b/>
          <w:bCs/>
        </w:rPr>
        <w:t>We can provide data, but not at occupation level as they are not available.</w:t>
      </w:r>
      <w:r w:rsidR="00BB6AA8">
        <w:rPr>
          <w:b/>
          <w:bCs/>
        </w:rPr>
        <w:t xml:space="preserve"> </w:t>
      </w:r>
      <w:r w:rsidR="00E6215A">
        <w:rPr>
          <w:b/>
          <w:bCs/>
        </w:rPr>
        <w:t xml:space="preserve">Add a link on the UK EITI website </w:t>
      </w:r>
      <w:r w:rsidR="00E6215A" w:rsidRPr="00537C1A">
        <w:rPr>
          <w:b/>
          <w:bCs/>
        </w:rPr>
        <w:t xml:space="preserve">to </w:t>
      </w:r>
      <w:hyperlink r:id="rId17" w:history="1">
        <w:r w:rsidR="00C46066" w:rsidRPr="00537C1A">
          <w:rPr>
            <w:rStyle w:val="Hyperlink"/>
            <w:b/>
            <w:bCs/>
            <w:color w:val="auto"/>
          </w:rPr>
          <w:t>“Gender Pay Gap Service”.</w:t>
        </w:r>
      </w:hyperlink>
    </w:p>
    <w:p w14:paraId="54EFDF64" w14:textId="5EE113D9" w:rsidR="00537C1A" w:rsidRDefault="0066642C" w:rsidP="00881145">
      <w:pPr>
        <w:pStyle w:val="ListParagraph"/>
        <w:numPr>
          <w:ilvl w:val="1"/>
          <w:numId w:val="32"/>
        </w:numPr>
        <w:spacing w:after="160" w:line="259" w:lineRule="auto"/>
        <w:rPr>
          <w:b/>
          <w:bCs/>
        </w:rPr>
      </w:pPr>
      <w:r>
        <w:rPr>
          <w:b/>
          <w:bCs/>
        </w:rPr>
        <w:t xml:space="preserve">6.4 </w:t>
      </w:r>
      <w:r w:rsidR="00EC36FC">
        <w:rPr>
          <w:b/>
          <w:bCs/>
        </w:rPr>
        <w:t>–</w:t>
      </w:r>
      <w:r w:rsidR="00DD4C5A">
        <w:rPr>
          <w:b/>
          <w:bCs/>
        </w:rPr>
        <w:t xml:space="preserve"> </w:t>
      </w:r>
      <w:r w:rsidR="00EC36FC" w:rsidRPr="00EC36FC">
        <w:t>“Environmental and social impact of extractive activities”.</w:t>
      </w:r>
      <w:r w:rsidR="00EC36FC">
        <w:t xml:space="preserve"> </w:t>
      </w:r>
      <w:r w:rsidR="00EC36FC">
        <w:rPr>
          <w:b/>
          <w:bCs/>
        </w:rPr>
        <w:t>Need to get TCE, NSTA, CA</w:t>
      </w:r>
      <w:r w:rsidR="006C1DD3">
        <w:rPr>
          <w:b/>
          <w:bCs/>
        </w:rPr>
        <w:t xml:space="preserve"> and devolved administrations </w:t>
      </w:r>
      <w:r w:rsidR="00A83B13">
        <w:rPr>
          <w:b/>
          <w:bCs/>
        </w:rPr>
        <w:t>working together on these areas</w:t>
      </w:r>
      <w:r w:rsidR="00F7534B">
        <w:rPr>
          <w:b/>
          <w:bCs/>
        </w:rPr>
        <w:t>.</w:t>
      </w:r>
    </w:p>
    <w:p w14:paraId="363F224D" w14:textId="2F290E28" w:rsidR="0066642C" w:rsidRDefault="0066642C" w:rsidP="00881145">
      <w:pPr>
        <w:pStyle w:val="ListParagraph"/>
        <w:numPr>
          <w:ilvl w:val="1"/>
          <w:numId w:val="32"/>
        </w:numPr>
        <w:spacing w:after="160" w:line="259" w:lineRule="auto"/>
        <w:rPr>
          <w:b/>
          <w:bCs/>
        </w:rPr>
      </w:pPr>
      <w:r>
        <w:rPr>
          <w:b/>
          <w:bCs/>
        </w:rPr>
        <w:t xml:space="preserve">It was agreed that the </w:t>
      </w:r>
      <w:proofErr w:type="gramStart"/>
      <w:r>
        <w:rPr>
          <w:b/>
          <w:bCs/>
        </w:rPr>
        <w:t>check-list</w:t>
      </w:r>
      <w:proofErr w:type="gramEnd"/>
      <w:r>
        <w:rPr>
          <w:b/>
          <w:bCs/>
        </w:rPr>
        <w:t xml:space="preserve"> should be shared by BDO on a </w:t>
      </w:r>
      <w:proofErr w:type="spellStart"/>
      <w:r>
        <w:rPr>
          <w:b/>
          <w:bCs/>
        </w:rPr>
        <w:t>sharepoint</w:t>
      </w:r>
      <w:proofErr w:type="spellEnd"/>
      <w:r>
        <w:rPr>
          <w:b/>
          <w:bCs/>
        </w:rPr>
        <w:t xml:space="preserve"> system for Compliance subgroup members.</w:t>
      </w:r>
    </w:p>
    <w:p w14:paraId="03621D89" w14:textId="74020345" w:rsidR="0066642C" w:rsidRDefault="0066642C" w:rsidP="00881145">
      <w:pPr>
        <w:pStyle w:val="ListParagraph"/>
        <w:numPr>
          <w:ilvl w:val="1"/>
          <w:numId w:val="32"/>
        </w:numPr>
        <w:spacing w:after="160" w:line="259" w:lineRule="auto"/>
        <w:rPr>
          <w:b/>
          <w:bCs/>
        </w:rPr>
      </w:pPr>
      <w:r>
        <w:rPr>
          <w:b/>
          <w:bCs/>
        </w:rPr>
        <w:t>A further column showing RAG rating was agreed.</w:t>
      </w:r>
    </w:p>
    <w:p w14:paraId="1FC77B13" w14:textId="59B8299A" w:rsidR="00F62FA6" w:rsidRDefault="00F62FA6" w:rsidP="00F62FA6">
      <w:pPr>
        <w:spacing w:after="160" w:line="259" w:lineRule="auto"/>
        <w:rPr>
          <w:b/>
          <w:bCs/>
          <w:u w:val="single"/>
        </w:rPr>
      </w:pPr>
      <w:r w:rsidRPr="00F62FA6">
        <w:rPr>
          <w:b/>
          <w:bCs/>
          <w:u w:val="single"/>
        </w:rPr>
        <w:t>AOB</w:t>
      </w:r>
    </w:p>
    <w:p w14:paraId="4BCD347C" w14:textId="6468573B" w:rsidR="00F62FA6" w:rsidRPr="00F62FA6" w:rsidRDefault="00F62FA6" w:rsidP="00F62FA6">
      <w:pPr>
        <w:pStyle w:val="ListParagraph"/>
        <w:numPr>
          <w:ilvl w:val="0"/>
          <w:numId w:val="33"/>
        </w:numPr>
        <w:spacing w:after="160" w:line="259" w:lineRule="auto"/>
        <w:rPr>
          <w:b/>
          <w:bCs/>
          <w:u w:val="single"/>
        </w:rPr>
      </w:pPr>
      <w:r>
        <w:t>Next meeting to take place in mid-M</w:t>
      </w:r>
      <w:r w:rsidR="00DD4C5A">
        <w:t>a</w:t>
      </w:r>
      <w:r>
        <w:t>rch.</w:t>
      </w:r>
    </w:p>
    <w:p w14:paraId="0350E371" w14:textId="77777777" w:rsidR="00071FC5" w:rsidRPr="007A015E" w:rsidRDefault="00071FC5" w:rsidP="00071FC5">
      <w:pPr>
        <w:pStyle w:val="ListParagraph"/>
        <w:spacing w:after="160" w:line="259" w:lineRule="auto"/>
      </w:pPr>
    </w:p>
    <w:p w14:paraId="37A78A82" w14:textId="77777777" w:rsidR="007A015E" w:rsidRPr="007A015E" w:rsidRDefault="007A015E" w:rsidP="00684860">
      <w:pPr>
        <w:rPr>
          <w:u w:val="single"/>
        </w:rPr>
      </w:pPr>
    </w:p>
    <w:sectPr w:rsidR="007A015E" w:rsidRPr="007A015E" w:rsidSect="0093482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ED54" w14:textId="77777777" w:rsidR="0093482D" w:rsidRDefault="0093482D" w:rsidP="00C5731D">
      <w:pPr>
        <w:spacing w:after="0" w:line="240" w:lineRule="auto"/>
      </w:pPr>
      <w:r>
        <w:separator/>
      </w:r>
    </w:p>
  </w:endnote>
  <w:endnote w:type="continuationSeparator" w:id="0">
    <w:p w14:paraId="0FB9B61D" w14:textId="77777777" w:rsidR="0093482D" w:rsidRDefault="0093482D" w:rsidP="00C5731D">
      <w:pPr>
        <w:spacing w:after="0" w:line="240" w:lineRule="auto"/>
      </w:pPr>
      <w:r>
        <w:continuationSeparator/>
      </w:r>
    </w:p>
  </w:endnote>
  <w:endnote w:type="continuationNotice" w:id="1">
    <w:p w14:paraId="361D87CC" w14:textId="77777777" w:rsidR="0093482D" w:rsidRDefault="00934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5CC2" w14:textId="77777777" w:rsidR="00C5731D" w:rsidRDefault="00C57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9F55" w14:textId="77777777" w:rsidR="00C5731D" w:rsidRDefault="00C57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AA64" w14:textId="77777777" w:rsidR="00C5731D" w:rsidRDefault="00C5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028B" w14:textId="77777777" w:rsidR="0093482D" w:rsidRDefault="0093482D" w:rsidP="00C5731D">
      <w:pPr>
        <w:spacing w:after="0" w:line="240" w:lineRule="auto"/>
      </w:pPr>
      <w:r>
        <w:separator/>
      </w:r>
    </w:p>
  </w:footnote>
  <w:footnote w:type="continuationSeparator" w:id="0">
    <w:p w14:paraId="5A782F17" w14:textId="77777777" w:rsidR="0093482D" w:rsidRDefault="0093482D" w:rsidP="00C5731D">
      <w:pPr>
        <w:spacing w:after="0" w:line="240" w:lineRule="auto"/>
      </w:pPr>
      <w:r>
        <w:continuationSeparator/>
      </w:r>
    </w:p>
  </w:footnote>
  <w:footnote w:type="continuationNotice" w:id="1">
    <w:p w14:paraId="3334A659" w14:textId="77777777" w:rsidR="0093482D" w:rsidRDefault="00934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B8DA" w14:textId="77777777" w:rsidR="00C5731D" w:rsidRDefault="00C5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5648" w14:textId="77777777" w:rsidR="00C5731D" w:rsidRDefault="00C57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F076" w14:textId="77777777" w:rsidR="00C5731D" w:rsidRDefault="00C57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21D"/>
    <w:multiLevelType w:val="hybridMultilevel"/>
    <w:tmpl w:val="98F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3167"/>
    <w:multiLevelType w:val="hybridMultilevel"/>
    <w:tmpl w:val="0F9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0F6A"/>
    <w:multiLevelType w:val="hybridMultilevel"/>
    <w:tmpl w:val="F168D8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9D1587"/>
    <w:multiLevelType w:val="hybridMultilevel"/>
    <w:tmpl w:val="CB2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770DB"/>
    <w:multiLevelType w:val="hybridMultilevel"/>
    <w:tmpl w:val="0B2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33B70"/>
    <w:multiLevelType w:val="hybridMultilevel"/>
    <w:tmpl w:val="FFC82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A1D95"/>
    <w:multiLevelType w:val="hybridMultilevel"/>
    <w:tmpl w:val="2F66C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E39E2"/>
    <w:multiLevelType w:val="hybridMultilevel"/>
    <w:tmpl w:val="AFAA7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977FAB"/>
    <w:multiLevelType w:val="hybridMultilevel"/>
    <w:tmpl w:val="1060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43065"/>
    <w:multiLevelType w:val="hybridMultilevel"/>
    <w:tmpl w:val="CB64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F2B7E"/>
    <w:multiLevelType w:val="hybridMultilevel"/>
    <w:tmpl w:val="DB0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F4043"/>
    <w:multiLevelType w:val="hybridMultilevel"/>
    <w:tmpl w:val="278A3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361825"/>
    <w:multiLevelType w:val="hybridMultilevel"/>
    <w:tmpl w:val="5DC2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B0269"/>
    <w:multiLevelType w:val="hybridMultilevel"/>
    <w:tmpl w:val="43CC4E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423DC2"/>
    <w:multiLevelType w:val="hybridMultilevel"/>
    <w:tmpl w:val="1C5E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B5D5C"/>
    <w:multiLevelType w:val="hybridMultilevel"/>
    <w:tmpl w:val="9320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96E9A"/>
    <w:multiLevelType w:val="hybridMultilevel"/>
    <w:tmpl w:val="EA36A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0239F"/>
    <w:multiLevelType w:val="hybridMultilevel"/>
    <w:tmpl w:val="80D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E109A"/>
    <w:multiLevelType w:val="hybridMultilevel"/>
    <w:tmpl w:val="4466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80921"/>
    <w:multiLevelType w:val="hybridMultilevel"/>
    <w:tmpl w:val="D656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97808"/>
    <w:multiLevelType w:val="hybridMultilevel"/>
    <w:tmpl w:val="3C2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92EAB"/>
    <w:multiLevelType w:val="hybridMultilevel"/>
    <w:tmpl w:val="447E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A4EDC"/>
    <w:multiLevelType w:val="hybridMultilevel"/>
    <w:tmpl w:val="4394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955A8"/>
    <w:multiLevelType w:val="hybridMultilevel"/>
    <w:tmpl w:val="B55C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F11FE"/>
    <w:multiLevelType w:val="hybridMultilevel"/>
    <w:tmpl w:val="F73A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2071A"/>
    <w:multiLevelType w:val="hybridMultilevel"/>
    <w:tmpl w:val="631A7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43366"/>
    <w:multiLevelType w:val="hybridMultilevel"/>
    <w:tmpl w:val="3A68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A6333"/>
    <w:multiLevelType w:val="hybridMultilevel"/>
    <w:tmpl w:val="6AF0D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96465"/>
    <w:multiLevelType w:val="hybridMultilevel"/>
    <w:tmpl w:val="630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F034B"/>
    <w:multiLevelType w:val="hybridMultilevel"/>
    <w:tmpl w:val="1960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86048"/>
    <w:multiLevelType w:val="hybridMultilevel"/>
    <w:tmpl w:val="F6F2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5E72A0"/>
    <w:multiLevelType w:val="hybridMultilevel"/>
    <w:tmpl w:val="549A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91167F"/>
    <w:multiLevelType w:val="hybridMultilevel"/>
    <w:tmpl w:val="7E6A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910076">
    <w:abstractNumId w:val="24"/>
  </w:num>
  <w:num w:numId="2" w16cid:durableId="2024164111">
    <w:abstractNumId w:val="14"/>
  </w:num>
  <w:num w:numId="3" w16cid:durableId="1707019168">
    <w:abstractNumId w:val="7"/>
  </w:num>
  <w:num w:numId="4" w16cid:durableId="138377059">
    <w:abstractNumId w:val="28"/>
  </w:num>
  <w:num w:numId="5" w16cid:durableId="1247495971">
    <w:abstractNumId w:val="26"/>
  </w:num>
  <w:num w:numId="6" w16cid:durableId="1669750609">
    <w:abstractNumId w:val="4"/>
  </w:num>
  <w:num w:numId="7" w16cid:durableId="111218789">
    <w:abstractNumId w:val="2"/>
  </w:num>
  <w:num w:numId="8" w16cid:durableId="1638991699">
    <w:abstractNumId w:val="13"/>
  </w:num>
  <w:num w:numId="9" w16cid:durableId="1178739396">
    <w:abstractNumId w:val="30"/>
  </w:num>
  <w:num w:numId="10" w16cid:durableId="1308054844">
    <w:abstractNumId w:val="12"/>
  </w:num>
  <w:num w:numId="11" w16cid:durableId="121995171">
    <w:abstractNumId w:val="10"/>
  </w:num>
  <w:num w:numId="12" w16cid:durableId="1675259846">
    <w:abstractNumId w:val="6"/>
  </w:num>
  <w:num w:numId="13" w16cid:durableId="1823279011">
    <w:abstractNumId w:val="23"/>
  </w:num>
  <w:num w:numId="14" w16cid:durableId="1783379133">
    <w:abstractNumId w:val="8"/>
  </w:num>
  <w:num w:numId="15" w16cid:durableId="388841130">
    <w:abstractNumId w:val="27"/>
  </w:num>
  <w:num w:numId="16" w16cid:durableId="786194015">
    <w:abstractNumId w:val="5"/>
  </w:num>
  <w:num w:numId="17" w16cid:durableId="1396583576">
    <w:abstractNumId w:val="31"/>
  </w:num>
  <w:num w:numId="18" w16cid:durableId="1807772327">
    <w:abstractNumId w:val="21"/>
  </w:num>
  <w:num w:numId="19" w16cid:durableId="1581134617">
    <w:abstractNumId w:val="32"/>
  </w:num>
  <w:num w:numId="20" w16cid:durableId="1438065908">
    <w:abstractNumId w:val="22"/>
  </w:num>
  <w:num w:numId="21" w16cid:durableId="398751433">
    <w:abstractNumId w:val="19"/>
  </w:num>
  <w:num w:numId="22" w16cid:durableId="1939295076">
    <w:abstractNumId w:val="3"/>
  </w:num>
  <w:num w:numId="23" w16cid:durableId="1033113763">
    <w:abstractNumId w:val="25"/>
  </w:num>
  <w:num w:numId="24" w16cid:durableId="1141918946">
    <w:abstractNumId w:val="20"/>
  </w:num>
  <w:num w:numId="25" w16cid:durableId="2001158666">
    <w:abstractNumId w:val="18"/>
  </w:num>
  <w:num w:numId="26" w16cid:durableId="1705985426">
    <w:abstractNumId w:val="15"/>
  </w:num>
  <w:num w:numId="27" w16cid:durableId="1443572185">
    <w:abstractNumId w:val="11"/>
  </w:num>
  <w:num w:numId="28" w16cid:durableId="49891800">
    <w:abstractNumId w:val="17"/>
  </w:num>
  <w:num w:numId="29" w16cid:durableId="135413310">
    <w:abstractNumId w:val="1"/>
  </w:num>
  <w:num w:numId="30" w16cid:durableId="852182000">
    <w:abstractNumId w:val="0"/>
  </w:num>
  <w:num w:numId="31" w16cid:durableId="1161308136">
    <w:abstractNumId w:val="16"/>
  </w:num>
  <w:num w:numId="32" w16cid:durableId="1810510177">
    <w:abstractNumId w:val="9"/>
  </w:num>
  <w:num w:numId="33" w16cid:durableId="9645081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0014D"/>
    <w:rsid w:val="00002379"/>
    <w:rsid w:val="000103B0"/>
    <w:rsid w:val="00012169"/>
    <w:rsid w:val="00013860"/>
    <w:rsid w:val="00017A67"/>
    <w:rsid w:val="00017DD0"/>
    <w:rsid w:val="00020E83"/>
    <w:rsid w:val="00022986"/>
    <w:rsid w:val="00022A80"/>
    <w:rsid w:val="00023C75"/>
    <w:rsid w:val="00024CC6"/>
    <w:rsid w:val="00024E57"/>
    <w:rsid w:val="00031FA7"/>
    <w:rsid w:val="00031FC1"/>
    <w:rsid w:val="000421D9"/>
    <w:rsid w:val="00042B87"/>
    <w:rsid w:val="000446AC"/>
    <w:rsid w:val="0004650E"/>
    <w:rsid w:val="0005183E"/>
    <w:rsid w:val="0005449C"/>
    <w:rsid w:val="00054A1E"/>
    <w:rsid w:val="00055F86"/>
    <w:rsid w:val="00062B8D"/>
    <w:rsid w:val="00067BD4"/>
    <w:rsid w:val="000701A2"/>
    <w:rsid w:val="00071FC5"/>
    <w:rsid w:val="00072771"/>
    <w:rsid w:val="0007278A"/>
    <w:rsid w:val="0007319C"/>
    <w:rsid w:val="0007361A"/>
    <w:rsid w:val="000761C7"/>
    <w:rsid w:val="00077916"/>
    <w:rsid w:val="00081C82"/>
    <w:rsid w:val="00082B47"/>
    <w:rsid w:val="00085AD4"/>
    <w:rsid w:val="000930A3"/>
    <w:rsid w:val="00096027"/>
    <w:rsid w:val="000A221A"/>
    <w:rsid w:val="000A3E05"/>
    <w:rsid w:val="000A56DE"/>
    <w:rsid w:val="000A6CF9"/>
    <w:rsid w:val="000B11EC"/>
    <w:rsid w:val="000B15CF"/>
    <w:rsid w:val="000B2033"/>
    <w:rsid w:val="000B24D7"/>
    <w:rsid w:val="000B54F5"/>
    <w:rsid w:val="000B561D"/>
    <w:rsid w:val="000B762E"/>
    <w:rsid w:val="000C1300"/>
    <w:rsid w:val="000C1DA5"/>
    <w:rsid w:val="000C24D6"/>
    <w:rsid w:val="000C2C21"/>
    <w:rsid w:val="000C3412"/>
    <w:rsid w:val="000C50AA"/>
    <w:rsid w:val="000C5336"/>
    <w:rsid w:val="000D05B5"/>
    <w:rsid w:val="000D5B7E"/>
    <w:rsid w:val="000E0F01"/>
    <w:rsid w:val="000E19D5"/>
    <w:rsid w:val="000E1D6C"/>
    <w:rsid w:val="000E2AC8"/>
    <w:rsid w:val="000F0C8B"/>
    <w:rsid w:val="000F0D1C"/>
    <w:rsid w:val="000F10A0"/>
    <w:rsid w:val="000F1551"/>
    <w:rsid w:val="000F1CCB"/>
    <w:rsid w:val="000F2FA6"/>
    <w:rsid w:val="000F40D2"/>
    <w:rsid w:val="000F561F"/>
    <w:rsid w:val="001018B9"/>
    <w:rsid w:val="00102893"/>
    <w:rsid w:val="00107B25"/>
    <w:rsid w:val="00110EAD"/>
    <w:rsid w:val="001143FD"/>
    <w:rsid w:val="00116607"/>
    <w:rsid w:val="001208E7"/>
    <w:rsid w:val="00126034"/>
    <w:rsid w:val="00126093"/>
    <w:rsid w:val="001272D0"/>
    <w:rsid w:val="00130906"/>
    <w:rsid w:val="00130AFE"/>
    <w:rsid w:val="0013188F"/>
    <w:rsid w:val="00135912"/>
    <w:rsid w:val="001370A0"/>
    <w:rsid w:val="001376B1"/>
    <w:rsid w:val="00137D77"/>
    <w:rsid w:val="00137EB5"/>
    <w:rsid w:val="00143525"/>
    <w:rsid w:val="001441BF"/>
    <w:rsid w:val="00146244"/>
    <w:rsid w:val="0015060B"/>
    <w:rsid w:val="00150924"/>
    <w:rsid w:val="00150A24"/>
    <w:rsid w:val="0015120D"/>
    <w:rsid w:val="00151772"/>
    <w:rsid w:val="001543CD"/>
    <w:rsid w:val="00155227"/>
    <w:rsid w:val="001554BF"/>
    <w:rsid w:val="00161589"/>
    <w:rsid w:val="00161D61"/>
    <w:rsid w:val="001703E5"/>
    <w:rsid w:val="00170E77"/>
    <w:rsid w:val="00172762"/>
    <w:rsid w:val="001738FB"/>
    <w:rsid w:val="00177298"/>
    <w:rsid w:val="001806D7"/>
    <w:rsid w:val="00180C90"/>
    <w:rsid w:val="00181571"/>
    <w:rsid w:val="00182CC0"/>
    <w:rsid w:val="00183012"/>
    <w:rsid w:val="001834FB"/>
    <w:rsid w:val="00183DB9"/>
    <w:rsid w:val="00186693"/>
    <w:rsid w:val="00191FE0"/>
    <w:rsid w:val="0019483E"/>
    <w:rsid w:val="00195AFE"/>
    <w:rsid w:val="00195C57"/>
    <w:rsid w:val="0019781C"/>
    <w:rsid w:val="00197927"/>
    <w:rsid w:val="001A020A"/>
    <w:rsid w:val="001A1913"/>
    <w:rsid w:val="001A273F"/>
    <w:rsid w:val="001A336A"/>
    <w:rsid w:val="001A3E51"/>
    <w:rsid w:val="001A5096"/>
    <w:rsid w:val="001A559A"/>
    <w:rsid w:val="001A5885"/>
    <w:rsid w:val="001A780C"/>
    <w:rsid w:val="001B2847"/>
    <w:rsid w:val="001B2D73"/>
    <w:rsid w:val="001B2E61"/>
    <w:rsid w:val="001B6563"/>
    <w:rsid w:val="001B77CB"/>
    <w:rsid w:val="001C02D1"/>
    <w:rsid w:val="001C0A0A"/>
    <w:rsid w:val="001C298D"/>
    <w:rsid w:val="001C4EB8"/>
    <w:rsid w:val="001C6748"/>
    <w:rsid w:val="001D488F"/>
    <w:rsid w:val="001D675A"/>
    <w:rsid w:val="001D69A6"/>
    <w:rsid w:val="001E6AE1"/>
    <w:rsid w:val="001E7DD9"/>
    <w:rsid w:val="001F036B"/>
    <w:rsid w:val="001F07F1"/>
    <w:rsid w:val="001F0936"/>
    <w:rsid w:val="001F1032"/>
    <w:rsid w:val="001F20FE"/>
    <w:rsid w:val="001F3996"/>
    <w:rsid w:val="001F3FDE"/>
    <w:rsid w:val="00200F30"/>
    <w:rsid w:val="002012C1"/>
    <w:rsid w:val="002033D1"/>
    <w:rsid w:val="00204D40"/>
    <w:rsid w:val="00206A22"/>
    <w:rsid w:val="002103B6"/>
    <w:rsid w:val="00210412"/>
    <w:rsid w:val="00210838"/>
    <w:rsid w:val="00211CA4"/>
    <w:rsid w:val="0021358B"/>
    <w:rsid w:val="00217379"/>
    <w:rsid w:val="00221BD9"/>
    <w:rsid w:val="00225DD3"/>
    <w:rsid w:val="002326E9"/>
    <w:rsid w:val="00234654"/>
    <w:rsid w:val="00237C2D"/>
    <w:rsid w:val="00240CC5"/>
    <w:rsid w:val="00243ED5"/>
    <w:rsid w:val="002446B1"/>
    <w:rsid w:val="00247E80"/>
    <w:rsid w:val="00250D04"/>
    <w:rsid w:val="00250F05"/>
    <w:rsid w:val="00254FC6"/>
    <w:rsid w:val="002552DA"/>
    <w:rsid w:val="002579F4"/>
    <w:rsid w:val="00257F30"/>
    <w:rsid w:val="00260714"/>
    <w:rsid w:val="00262D4F"/>
    <w:rsid w:val="0026335A"/>
    <w:rsid w:val="00263A96"/>
    <w:rsid w:val="0026498F"/>
    <w:rsid w:val="00265218"/>
    <w:rsid w:val="00265C02"/>
    <w:rsid w:val="0026688E"/>
    <w:rsid w:val="00270718"/>
    <w:rsid w:val="00271FEB"/>
    <w:rsid w:val="0027483B"/>
    <w:rsid w:val="0028151F"/>
    <w:rsid w:val="00292063"/>
    <w:rsid w:val="002950E5"/>
    <w:rsid w:val="00295805"/>
    <w:rsid w:val="00297504"/>
    <w:rsid w:val="002A1742"/>
    <w:rsid w:val="002A5B0D"/>
    <w:rsid w:val="002A61DE"/>
    <w:rsid w:val="002A6291"/>
    <w:rsid w:val="002A6C09"/>
    <w:rsid w:val="002A7317"/>
    <w:rsid w:val="002B03A6"/>
    <w:rsid w:val="002B2763"/>
    <w:rsid w:val="002C13EA"/>
    <w:rsid w:val="002C36DE"/>
    <w:rsid w:val="002C4724"/>
    <w:rsid w:val="002C538B"/>
    <w:rsid w:val="002D49AF"/>
    <w:rsid w:val="002D4E3F"/>
    <w:rsid w:val="002D4F79"/>
    <w:rsid w:val="002E01E0"/>
    <w:rsid w:val="002E1D17"/>
    <w:rsid w:val="002E3BB5"/>
    <w:rsid w:val="002E7358"/>
    <w:rsid w:val="002F1291"/>
    <w:rsid w:val="002F71C8"/>
    <w:rsid w:val="002F7716"/>
    <w:rsid w:val="003039CC"/>
    <w:rsid w:val="00304345"/>
    <w:rsid w:val="0030464F"/>
    <w:rsid w:val="00304B96"/>
    <w:rsid w:val="00306C35"/>
    <w:rsid w:val="00307F50"/>
    <w:rsid w:val="00310601"/>
    <w:rsid w:val="00311F7D"/>
    <w:rsid w:val="003160CC"/>
    <w:rsid w:val="00322101"/>
    <w:rsid w:val="003223E1"/>
    <w:rsid w:val="00324A13"/>
    <w:rsid w:val="003307C9"/>
    <w:rsid w:val="00332CCF"/>
    <w:rsid w:val="00334FE8"/>
    <w:rsid w:val="003351B1"/>
    <w:rsid w:val="003401CB"/>
    <w:rsid w:val="0034157B"/>
    <w:rsid w:val="00343D7D"/>
    <w:rsid w:val="00344697"/>
    <w:rsid w:val="003447F3"/>
    <w:rsid w:val="00345063"/>
    <w:rsid w:val="00345720"/>
    <w:rsid w:val="00345E3D"/>
    <w:rsid w:val="00350E57"/>
    <w:rsid w:val="00351006"/>
    <w:rsid w:val="0035354D"/>
    <w:rsid w:val="00353597"/>
    <w:rsid w:val="003541A3"/>
    <w:rsid w:val="0035446A"/>
    <w:rsid w:val="0035613A"/>
    <w:rsid w:val="0036682E"/>
    <w:rsid w:val="0037032A"/>
    <w:rsid w:val="00370F8D"/>
    <w:rsid w:val="00373A32"/>
    <w:rsid w:val="00373AB2"/>
    <w:rsid w:val="00373B18"/>
    <w:rsid w:val="0037546D"/>
    <w:rsid w:val="0037555B"/>
    <w:rsid w:val="0037752C"/>
    <w:rsid w:val="00380D9A"/>
    <w:rsid w:val="003816E9"/>
    <w:rsid w:val="0038219A"/>
    <w:rsid w:val="00390B76"/>
    <w:rsid w:val="00391BFD"/>
    <w:rsid w:val="00392BF8"/>
    <w:rsid w:val="00393AB6"/>
    <w:rsid w:val="0039427C"/>
    <w:rsid w:val="00395843"/>
    <w:rsid w:val="003966E1"/>
    <w:rsid w:val="003A0228"/>
    <w:rsid w:val="003A22D2"/>
    <w:rsid w:val="003A2AA5"/>
    <w:rsid w:val="003A6971"/>
    <w:rsid w:val="003B0C95"/>
    <w:rsid w:val="003B2426"/>
    <w:rsid w:val="003B31AC"/>
    <w:rsid w:val="003B3A02"/>
    <w:rsid w:val="003B4107"/>
    <w:rsid w:val="003B7D81"/>
    <w:rsid w:val="003C1190"/>
    <w:rsid w:val="003C16D2"/>
    <w:rsid w:val="003C4049"/>
    <w:rsid w:val="003C61CE"/>
    <w:rsid w:val="003C6A0D"/>
    <w:rsid w:val="003C6AB2"/>
    <w:rsid w:val="003D0709"/>
    <w:rsid w:val="003D0AB7"/>
    <w:rsid w:val="003D142A"/>
    <w:rsid w:val="003D2E54"/>
    <w:rsid w:val="003D3B8C"/>
    <w:rsid w:val="003D5516"/>
    <w:rsid w:val="003D6599"/>
    <w:rsid w:val="003E0F03"/>
    <w:rsid w:val="003E1ADD"/>
    <w:rsid w:val="003E4278"/>
    <w:rsid w:val="003E51EB"/>
    <w:rsid w:val="003E7E19"/>
    <w:rsid w:val="003F49DC"/>
    <w:rsid w:val="003F5839"/>
    <w:rsid w:val="003F64B3"/>
    <w:rsid w:val="003F6A48"/>
    <w:rsid w:val="003F6BA2"/>
    <w:rsid w:val="0040002A"/>
    <w:rsid w:val="00400F93"/>
    <w:rsid w:val="00405E20"/>
    <w:rsid w:val="00412184"/>
    <w:rsid w:val="00416209"/>
    <w:rsid w:val="00420A6C"/>
    <w:rsid w:val="00420C4E"/>
    <w:rsid w:val="00421F0D"/>
    <w:rsid w:val="004230FC"/>
    <w:rsid w:val="00424D2D"/>
    <w:rsid w:val="00425227"/>
    <w:rsid w:val="00431A62"/>
    <w:rsid w:val="004329F6"/>
    <w:rsid w:val="00432F9A"/>
    <w:rsid w:val="004330E8"/>
    <w:rsid w:val="00434B25"/>
    <w:rsid w:val="00441195"/>
    <w:rsid w:val="00441296"/>
    <w:rsid w:val="00443F8E"/>
    <w:rsid w:val="0045158B"/>
    <w:rsid w:val="004516D6"/>
    <w:rsid w:val="004536C7"/>
    <w:rsid w:val="00454243"/>
    <w:rsid w:val="00457975"/>
    <w:rsid w:val="00461C27"/>
    <w:rsid w:val="004627DB"/>
    <w:rsid w:val="00462D26"/>
    <w:rsid w:val="00465540"/>
    <w:rsid w:val="00467E4E"/>
    <w:rsid w:val="004713A3"/>
    <w:rsid w:val="004751CA"/>
    <w:rsid w:val="0047774D"/>
    <w:rsid w:val="00477752"/>
    <w:rsid w:val="00481C7D"/>
    <w:rsid w:val="00482047"/>
    <w:rsid w:val="00485441"/>
    <w:rsid w:val="00485ADE"/>
    <w:rsid w:val="00490D5C"/>
    <w:rsid w:val="00492065"/>
    <w:rsid w:val="0049295E"/>
    <w:rsid w:val="00493331"/>
    <w:rsid w:val="00497483"/>
    <w:rsid w:val="004A0B1A"/>
    <w:rsid w:val="004A0EBC"/>
    <w:rsid w:val="004A1900"/>
    <w:rsid w:val="004A7160"/>
    <w:rsid w:val="004A7580"/>
    <w:rsid w:val="004B0D95"/>
    <w:rsid w:val="004B2429"/>
    <w:rsid w:val="004B2522"/>
    <w:rsid w:val="004B293E"/>
    <w:rsid w:val="004B3EC8"/>
    <w:rsid w:val="004B42D6"/>
    <w:rsid w:val="004B46A6"/>
    <w:rsid w:val="004B54E0"/>
    <w:rsid w:val="004C01ED"/>
    <w:rsid w:val="004C0D41"/>
    <w:rsid w:val="004C28F8"/>
    <w:rsid w:val="004C3D53"/>
    <w:rsid w:val="004C510D"/>
    <w:rsid w:val="004C5D8D"/>
    <w:rsid w:val="004D238E"/>
    <w:rsid w:val="004D48A5"/>
    <w:rsid w:val="004E0865"/>
    <w:rsid w:val="004E2085"/>
    <w:rsid w:val="004E66E3"/>
    <w:rsid w:val="004E6A71"/>
    <w:rsid w:val="004F1211"/>
    <w:rsid w:val="004F3B6B"/>
    <w:rsid w:val="004F3C68"/>
    <w:rsid w:val="004F56D5"/>
    <w:rsid w:val="004F572A"/>
    <w:rsid w:val="004F5F2D"/>
    <w:rsid w:val="00500834"/>
    <w:rsid w:val="00501714"/>
    <w:rsid w:val="00502D33"/>
    <w:rsid w:val="00502E86"/>
    <w:rsid w:val="00505402"/>
    <w:rsid w:val="00505C9A"/>
    <w:rsid w:val="0050641F"/>
    <w:rsid w:val="00506C17"/>
    <w:rsid w:val="005076A5"/>
    <w:rsid w:val="00507D93"/>
    <w:rsid w:val="00507DAD"/>
    <w:rsid w:val="0051397B"/>
    <w:rsid w:val="00514CC9"/>
    <w:rsid w:val="005243A3"/>
    <w:rsid w:val="00526B3C"/>
    <w:rsid w:val="00531D66"/>
    <w:rsid w:val="0053293E"/>
    <w:rsid w:val="00533BFE"/>
    <w:rsid w:val="00533ED8"/>
    <w:rsid w:val="0053407B"/>
    <w:rsid w:val="005360D9"/>
    <w:rsid w:val="005364CD"/>
    <w:rsid w:val="00537900"/>
    <w:rsid w:val="00537C1A"/>
    <w:rsid w:val="0054113D"/>
    <w:rsid w:val="0054138D"/>
    <w:rsid w:val="00541599"/>
    <w:rsid w:val="00541DA3"/>
    <w:rsid w:val="005423AF"/>
    <w:rsid w:val="005446E5"/>
    <w:rsid w:val="0054546D"/>
    <w:rsid w:val="0054724C"/>
    <w:rsid w:val="00547DC0"/>
    <w:rsid w:val="005510B9"/>
    <w:rsid w:val="00551664"/>
    <w:rsid w:val="005521A4"/>
    <w:rsid w:val="0055366A"/>
    <w:rsid w:val="0055377F"/>
    <w:rsid w:val="00554675"/>
    <w:rsid w:val="00554979"/>
    <w:rsid w:val="00560E86"/>
    <w:rsid w:val="005620AC"/>
    <w:rsid w:val="00566375"/>
    <w:rsid w:val="00567871"/>
    <w:rsid w:val="00571CB7"/>
    <w:rsid w:val="005726AF"/>
    <w:rsid w:val="00575B12"/>
    <w:rsid w:val="00580D27"/>
    <w:rsid w:val="00580F27"/>
    <w:rsid w:val="00583B7F"/>
    <w:rsid w:val="005861F5"/>
    <w:rsid w:val="0059054B"/>
    <w:rsid w:val="0059247F"/>
    <w:rsid w:val="00592C0E"/>
    <w:rsid w:val="00593141"/>
    <w:rsid w:val="0059333D"/>
    <w:rsid w:val="005953FF"/>
    <w:rsid w:val="00596CA9"/>
    <w:rsid w:val="0059765E"/>
    <w:rsid w:val="005A33E7"/>
    <w:rsid w:val="005A3C8B"/>
    <w:rsid w:val="005A4CFA"/>
    <w:rsid w:val="005A744B"/>
    <w:rsid w:val="005B07BA"/>
    <w:rsid w:val="005B1C45"/>
    <w:rsid w:val="005B5DD4"/>
    <w:rsid w:val="005B6EF1"/>
    <w:rsid w:val="005B720E"/>
    <w:rsid w:val="005B7F72"/>
    <w:rsid w:val="005C30D9"/>
    <w:rsid w:val="005C35D5"/>
    <w:rsid w:val="005C368C"/>
    <w:rsid w:val="005C4279"/>
    <w:rsid w:val="005C61CF"/>
    <w:rsid w:val="005C6FA1"/>
    <w:rsid w:val="005D34CD"/>
    <w:rsid w:val="005D44C9"/>
    <w:rsid w:val="005D5C2A"/>
    <w:rsid w:val="005D66AB"/>
    <w:rsid w:val="005D6E09"/>
    <w:rsid w:val="005E150D"/>
    <w:rsid w:val="005E1DA8"/>
    <w:rsid w:val="005E55CD"/>
    <w:rsid w:val="005E5DBE"/>
    <w:rsid w:val="005E6D3E"/>
    <w:rsid w:val="005E6F99"/>
    <w:rsid w:val="005F0389"/>
    <w:rsid w:val="005F1CDC"/>
    <w:rsid w:val="005F592C"/>
    <w:rsid w:val="005F62B9"/>
    <w:rsid w:val="005F66D4"/>
    <w:rsid w:val="006009B1"/>
    <w:rsid w:val="006013D1"/>
    <w:rsid w:val="00602050"/>
    <w:rsid w:val="00606DA3"/>
    <w:rsid w:val="00607FC7"/>
    <w:rsid w:val="006113CB"/>
    <w:rsid w:val="0061290E"/>
    <w:rsid w:val="0061702D"/>
    <w:rsid w:val="00617198"/>
    <w:rsid w:val="00620B20"/>
    <w:rsid w:val="00620DD5"/>
    <w:rsid w:val="00622802"/>
    <w:rsid w:val="00626C43"/>
    <w:rsid w:val="006279CA"/>
    <w:rsid w:val="00627ABC"/>
    <w:rsid w:val="00630750"/>
    <w:rsid w:val="00630DD9"/>
    <w:rsid w:val="00634F3B"/>
    <w:rsid w:val="00637E25"/>
    <w:rsid w:val="00643035"/>
    <w:rsid w:val="00643200"/>
    <w:rsid w:val="006449AE"/>
    <w:rsid w:val="006518F7"/>
    <w:rsid w:val="00651B54"/>
    <w:rsid w:val="0065462C"/>
    <w:rsid w:val="00654878"/>
    <w:rsid w:val="00660EFB"/>
    <w:rsid w:val="006622C7"/>
    <w:rsid w:val="00663DC0"/>
    <w:rsid w:val="00664023"/>
    <w:rsid w:val="00664CF6"/>
    <w:rsid w:val="0066642C"/>
    <w:rsid w:val="00674B2C"/>
    <w:rsid w:val="00683A3C"/>
    <w:rsid w:val="00684518"/>
    <w:rsid w:val="00684860"/>
    <w:rsid w:val="006859A8"/>
    <w:rsid w:val="006867FA"/>
    <w:rsid w:val="006910F0"/>
    <w:rsid w:val="0069114F"/>
    <w:rsid w:val="0069129A"/>
    <w:rsid w:val="00691E66"/>
    <w:rsid w:val="006932E3"/>
    <w:rsid w:val="00694005"/>
    <w:rsid w:val="00695738"/>
    <w:rsid w:val="006967F0"/>
    <w:rsid w:val="0069742D"/>
    <w:rsid w:val="006A0765"/>
    <w:rsid w:val="006A0DBE"/>
    <w:rsid w:val="006A51E0"/>
    <w:rsid w:val="006B1E9C"/>
    <w:rsid w:val="006B2D7F"/>
    <w:rsid w:val="006B4B76"/>
    <w:rsid w:val="006B54AC"/>
    <w:rsid w:val="006C1372"/>
    <w:rsid w:val="006C1438"/>
    <w:rsid w:val="006C1655"/>
    <w:rsid w:val="006C1DD3"/>
    <w:rsid w:val="006C1F8C"/>
    <w:rsid w:val="006C4063"/>
    <w:rsid w:val="006C7BB9"/>
    <w:rsid w:val="006C7FB3"/>
    <w:rsid w:val="006D2615"/>
    <w:rsid w:val="006D69B6"/>
    <w:rsid w:val="006E446A"/>
    <w:rsid w:val="006E628F"/>
    <w:rsid w:val="006E66BB"/>
    <w:rsid w:val="006F052E"/>
    <w:rsid w:val="006F18C2"/>
    <w:rsid w:val="006F3165"/>
    <w:rsid w:val="006F7094"/>
    <w:rsid w:val="006F7B7F"/>
    <w:rsid w:val="006F7FB6"/>
    <w:rsid w:val="007011AB"/>
    <w:rsid w:val="00702500"/>
    <w:rsid w:val="00705E4A"/>
    <w:rsid w:val="007065B8"/>
    <w:rsid w:val="007067E0"/>
    <w:rsid w:val="0070705C"/>
    <w:rsid w:val="0070712E"/>
    <w:rsid w:val="00707AFC"/>
    <w:rsid w:val="00713D38"/>
    <w:rsid w:val="007219C0"/>
    <w:rsid w:val="00723AF6"/>
    <w:rsid w:val="00725E0A"/>
    <w:rsid w:val="007263F9"/>
    <w:rsid w:val="007313F2"/>
    <w:rsid w:val="00731C90"/>
    <w:rsid w:val="00732BB6"/>
    <w:rsid w:val="00736517"/>
    <w:rsid w:val="00736E90"/>
    <w:rsid w:val="00737F1B"/>
    <w:rsid w:val="007428A6"/>
    <w:rsid w:val="00742E6A"/>
    <w:rsid w:val="007439D5"/>
    <w:rsid w:val="00745DFC"/>
    <w:rsid w:val="00745EDE"/>
    <w:rsid w:val="00752D6C"/>
    <w:rsid w:val="007556BE"/>
    <w:rsid w:val="00756D59"/>
    <w:rsid w:val="0076010C"/>
    <w:rsid w:val="007620C7"/>
    <w:rsid w:val="00765FE0"/>
    <w:rsid w:val="00767AE3"/>
    <w:rsid w:val="007712C6"/>
    <w:rsid w:val="00772428"/>
    <w:rsid w:val="00776EA4"/>
    <w:rsid w:val="0078542A"/>
    <w:rsid w:val="00785CA0"/>
    <w:rsid w:val="007906A3"/>
    <w:rsid w:val="007909C1"/>
    <w:rsid w:val="00794346"/>
    <w:rsid w:val="00794A97"/>
    <w:rsid w:val="007967D0"/>
    <w:rsid w:val="0079695E"/>
    <w:rsid w:val="00797C72"/>
    <w:rsid w:val="007A0077"/>
    <w:rsid w:val="007A015E"/>
    <w:rsid w:val="007A0260"/>
    <w:rsid w:val="007A1A5E"/>
    <w:rsid w:val="007A1A91"/>
    <w:rsid w:val="007A2466"/>
    <w:rsid w:val="007A3549"/>
    <w:rsid w:val="007A4068"/>
    <w:rsid w:val="007A72E7"/>
    <w:rsid w:val="007B0E76"/>
    <w:rsid w:val="007B22C2"/>
    <w:rsid w:val="007B2888"/>
    <w:rsid w:val="007B5EF2"/>
    <w:rsid w:val="007B7600"/>
    <w:rsid w:val="007C09D8"/>
    <w:rsid w:val="007C15DE"/>
    <w:rsid w:val="007C49C3"/>
    <w:rsid w:val="007C5B1E"/>
    <w:rsid w:val="007C65A5"/>
    <w:rsid w:val="007C7508"/>
    <w:rsid w:val="007C7765"/>
    <w:rsid w:val="007D4C4C"/>
    <w:rsid w:val="007D4C5D"/>
    <w:rsid w:val="007D558B"/>
    <w:rsid w:val="007D5C30"/>
    <w:rsid w:val="007D5D24"/>
    <w:rsid w:val="007D62A0"/>
    <w:rsid w:val="007E2DB1"/>
    <w:rsid w:val="007E3290"/>
    <w:rsid w:val="007E6BBE"/>
    <w:rsid w:val="007F1B44"/>
    <w:rsid w:val="007F20D5"/>
    <w:rsid w:val="007F2EE6"/>
    <w:rsid w:val="007F3CC6"/>
    <w:rsid w:val="007F680D"/>
    <w:rsid w:val="00802444"/>
    <w:rsid w:val="008036B4"/>
    <w:rsid w:val="00803D95"/>
    <w:rsid w:val="00803F47"/>
    <w:rsid w:val="00806C66"/>
    <w:rsid w:val="008101DC"/>
    <w:rsid w:val="00810768"/>
    <w:rsid w:val="0081220B"/>
    <w:rsid w:val="00814CEA"/>
    <w:rsid w:val="008223F4"/>
    <w:rsid w:val="008235FB"/>
    <w:rsid w:val="00824A88"/>
    <w:rsid w:val="008303A1"/>
    <w:rsid w:val="008305A0"/>
    <w:rsid w:val="008363AA"/>
    <w:rsid w:val="00837B15"/>
    <w:rsid w:val="008428D9"/>
    <w:rsid w:val="0084395D"/>
    <w:rsid w:val="008439C7"/>
    <w:rsid w:val="00843A95"/>
    <w:rsid w:val="008448CD"/>
    <w:rsid w:val="00844CC2"/>
    <w:rsid w:val="00845715"/>
    <w:rsid w:val="00847B26"/>
    <w:rsid w:val="00851A04"/>
    <w:rsid w:val="008538B5"/>
    <w:rsid w:val="008538C3"/>
    <w:rsid w:val="00855A57"/>
    <w:rsid w:val="00855F1D"/>
    <w:rsid w:val="0085644B"/>
    <w:rsid w:val="008626A9"/>
    <w:rsid w:val="00872D73"/>
    <w:rsid w:val="00874D6C"/>
    <w:rsid w:val="008769EB"/>
    <w:rsid w:val="00877074"/>
    <w:rsid w:val="00877165"/>
    <w:rsid w:val="008772BF"/>
    <w:rsid w:val="00877F75"/>
    <w:rsid w:val="00881145"/>
    <w:rsid w:val="00884FD9"/>
    <w:rsid w:val="00886440"/>
    <w:rsid w:val="00887EE4"/>
    <w:rsid w:val="00891854"/>
    <w:rsid w:val="00891AD2"/>
    <w:rsid w:val="0089260B"/>
    <w:rsid w:val="00892BBA"/>
    <w:rsid w:val="00895B2C"/>
    <w:rsid w:val="0089626B"/>
    <w:rsid w:val="00897B1A"/>
    <w:rsid w:val="00897FA1"/>
    <w:rsid w:val="008A2ED0"/>
    <w:rsid w:val="008A3242"/>
    <w:rsid w:val="008A5C14"/>
    <w:rsid w:val="008A6DD7"/>
    <w:rsid w:val="008A7BB1"/>
    <w:rsid w:val="008B334D"/>
    <w:rsid w:val="008B4591"/>
    <w:rsid w:val="008B647D"/>
    <w:rsid w:val="008B6B37"/>
    <w:rsid w:val="008B75DE"/>
    <w:rsid w:val="008C0963"/>
    <w:rsid w:val="008C1A44"/>
    <w:rsid w:val="008C21EA"/>
    <w:rsid w:val="008C2C87"/>
    <w:rsid w:val="008C6DE1"/>
    <w:rsid w:val="008D1F54"/>
    <w:rsid w:val="008D32AB"/>
    <w:rsid w:val="008D5915"/>
    <w:rsid w:val="008D5935"/>
    <w:rsid w:val="008D5950"/>
    <w:rsid w:val="008D5AF0"/>
    <w:rsid w:val="008D6D4A"/>
    <w:rsid w:val="008D7113"/>
    <w:rsid w:val="008D7B6E"/>
    <w:rsid w:val="008E5FF4"/>
    <w:rsid w:val="008E757C"/>
    <w:rsid w:val="008F2D97"/>
    <w:rsid w:val="008F2E99"/>
    <w:rsid w:val="008F39E5"/>
    <w:rsid w:val="008F3A24"/>
    <w:rsid w:val="008F4910"/>
    <w:rsid w:val="008F6855"/>
    <w:rsid w:val="008F7801"/>
    <w:rsid w:val="008F7816"/>
    <w:rsid w:val="00901D63"/>
    <w:rsid w:val="00905719"/>
    <w:rsid w:val="009065DB"/>
    <w:rsid w:val="00912278"/>
    <w:rsid w:val="00914014"/>
    <w:rsid w:val="00914450"/>
    <w:rsid w:val="0091508D"/>
    <w:rsid w:val="00915CA5"/>
    <w:rsid w:val="00917CFA"/>
    <w:rsid w:val="00920D80"/>
    <w:rsid w:val="009221D8"/>
    <w:rsid w:val="0092583C"/>
    <w:rsid w:val="00926AF1"/>
    <w:rsid w:val="00926D17"/>
    <w:rsid w:val="00926EB6"/>
    <w:rsid w:val="00931516"/>
    <w:rsid w:val="0093432C"/>
    <w:rsid w:val="009345BA"/>
    <w:rsid w:val="0093482D"/>
    <w:rsid w:val="00936D10"/>
    <w:rsid w:val="00940097"/>
    <w:rsid w:val="00940308"/>
    <w:rsid w:val="009419DF"/>
    <w:rsid w:val="00947515"/>
    <w:rsid w:val="0094757B"/>
    <w:rsid w:val="00951B92"/>
    <w:rsid w:val="00951D65"/>
    <w:rsid w:val="009526FC"/>
    <w:rsid w:val="00953638"/>
    <w:rsid w:val="00955CF4"/>
    <w:rsid w:val="009560E4"/>
    <w:rsid w:val="00956AAB"/>
    <w:rsid w:val="00960B81"/>
    <w:rsid w:val="00960EAA"/>
    <w:rsid w:val="009613DA"/>
    <w:rsid w:val="00964E46"/>
    <w:rsid w:val="00965C4B"/>
    <w:rsid w:val="00967FE2"/>
    <w:rsid w:val="00970A9B"/>
    <w:rsid w:val="009766FC"/>
    <w:rsid w:val="00976892"/>
    <w:rsid w:val="00990FAB"/>
    <w:rsid w:val="00994660"/>
    <w:rsid w:val="00994C92"/>
    <w:rsid w:val="00996CB7"/>
    <w:rsid w:val="009A3AE8"/>
    <w:rsid w:val="009A47E2"/>
    <w:rsid w:val="009A4ED1"/>
    <w:rsid w:val="009A6264"/>
    <w:rsid w:val="009B03CF"/>
    <w:rsid w:val="009B055D"/>
    <w:rsid w:val="009B5F9C"/>
    <w:rsid w:val="009B6020"/>
    <w:rsid w:val="009C06AF"/>
    <w:rsid w:val="009C15C4"/>
    <w:rsid w:val="009C26FF"/>
    <w:rsid w:val="009C2AE4"/>
    <w:rsid w:val="009C3478"/>
    <w:rsid w:val="009C4C5B"/>
    <w:rsid w:val="009C6DED"/>
    <w:rsid w:val="009D0A7B"/>
    <w:rsid w:val="009D1161"/>
    <w:rsid w:val="009D464B"/>
    <w:rsid w:val="009D50F5"/>
    <w:rsid w:val="009D5A2C"/>
    <w:rsid w:val="009E0244"/>
    <w:rsid w:val="009E1DA3"/>
    <w:rsid w:val="009E4945"/>
    <w:rsid w:val="009E49D7"/>
    <w:rsid w:val="009F18C1"/>
    <w:rsid w:val="009F219B"/>
    <w:rsid w:val="009F4E1D"/>
    <w:rsid w:val="009F5963"/>
    <w:rsid w:val="00A008FE"/>
    <w:rsid w:val="00A03D07"/>
    <w:rsid w:val="00A03D63"/>
    <w:rsid w:val="00A0768A"/>
    <w:rsid w:val="00A07F99"/>
    <w:rsid w:val="00A101A2"/>
    <w:rsid w:val="00A102B4"/>
    <w:rsid w:val="00A10332"/>
    <w:rsid w:val="00A10CD5"/>
    <w:rsid w:val="00A128B1"/>
    <w:rsid w:val="00A13CBF"/>
    <w:rsid w:val="00A148E7"/>
    <w:rsid w:val="00A14C58"/>
    <w:rsid w:val="00A160A4"/>
    <w:rsid w:val="00A17DB6"/>
    <w:rsid w:val="00A21F6D"/>
    <w:rsid w:val="00A2387A"/>
    <w:rsid w:val="00A24223"/>
    <w:rsid w:val="00A24DF2"/>
    <w:rsid w:val="00A27980"/>
    <w:rsid w:val="00A27D7B"/>
    <w:rsid w:val="00A31585"/>
    <w:rsid w:val="00A32E34"/>
    <w:rsid w:val="00A33E95"/>
    <w:rsid w:val="00A34CE3"/>
    <w:rsid w:val="00A35205"/>
    <w:rsid w:val="00A35F35"/>
    <w:rsid w:val="00A36C5B"/>
    <w:rsid w:val="00A36CAF"/>
    <w:rsid w:val="00A41C15"/>
    <w:rsid w:val="00A4470C"/>
    <w:rsid w:val="00A44D0C"/>
    <w:rsid w:val="00A5029C"/>
    <w:rsid w:val="00A51125"/>
    <w:rsid w:val="00A51B8B"/>
    <w:rsid w:val="00A5215E"/>
    <w:rsid w:val="00A56D62"/>
    <w:rsid w:val="00A5751B"/>
    <w:rsid w:val="00A6110F"/>
    <w:rsid w:val="00A623E6"/>
    <w:rsid w:val="00A629E3"/>
    <w:rsid w:val="00A638D9"/>
    <w:rsid w:val="00A64731"/>
    <w:rsid w:val="00A670F4"/>
    <w:rsid w:val="00A67DFA"/>
    <w:rsid w:val="00A700B7"/>
    <w:rsid w:val="00A71367"/>
    <w:rsid w:val="00A747E0"/>
    <w:rsid w:val="00A748BE"/>
    <w:rsid w:val="00A76CED"/>
    <w:rsid w:val="00A80D98"/>
    <w:rsid w:val="00A8100F"/>
    <w:rsid w:val="00A81406"/>
    <w:rsid w:val="00A8144B"/>
    <w:rsid w:val="00A83B13"/>
    <w:rsid w:val="00A83F49"/>
    <w:rsid w:val="00A84A7D"/>
    <w:rsid w:val="00A853EB"/>
    <w:rsid w:val="00A8557D"/>
    <w:rsid w:val="00A85B90"/>
    <w:rsid w:val="00A85CA0"/>
    <w:rsid w:val="00A901BE"/>
    <w:rsid w:val="00A91DFF"/>
    <w:rsid w:val="00A943A6"/>
    <w:rsid w:val="00A96F01"/>
    <w:rsid w:val="00AA4181"/>
    <w:rsid w:val="00AB0F5E"/>
    <w:rsid w:val="00AB4031"/>
    <w:rsid w:val="00AB6778"/>
    <w:rsid w:val="00AB6EF9"/>
    <w:rsid w:val="00AC0040"/>
    <w:rsid w:val="00AC14C7"/>
    <w:rsid w:val="00AC5D13"/>
    <w:rsid w:val="00AD20BF"/>
    <w:rsid w:val="00AD76D7"/>
    <w:rsid w:val="00AE0F40"/>
    <w:rsid w:val="00AE1259"/>
    <w:rsid w:val="00AE5EAF"/>
    <w:rsid w:val="00AE70F7"/>
    <w:rsid w:val="00AE7E7A"/>
    <w:rsid w:val="00AF09F0"/>
    <w:rsid w:val="00AF0C41"/>
    <w:rsid w:val="00AF1966"/>
    <w:rsid w:val="00AF33F5"/>
    <w:rsid w:val="00AF3433"/>
    <w:rsid w:val="00AF34C2"/>
    <w:rsid w:val="00AF39D5"/>
    <w:rsid w:val="00AF3CD9"/>
    <w:rsid w:val="00AF6D75"/>
    <w:rsid w:val="00AF71B1"/>
    <w:rsid w:val="00B02022"/>
    <w:rsid w:val="00B0442A"/>
    <w:rsid w:val="00B04695"/>
    <w:rsid w:val="00B052AC"/>
    <w:rsid w:val="00B07B38"/>
    <w:rsid w:val="00B10C94"/>
    <w:rsid w:val="00B13AD6"/>
    <w:rsid w:val="00B13CBA"/>
    <w:rsid w:val="00B15C30"/>
    <w:rsid w:val="00B16C05"/>
    <w:rsid w:val="00B16D07"/>
    <w:rsid w:val="00B17728"/>
    <w:rsid w:val="00B207CD"/>
    <w:rsid w:val="00B21DC4"/>
    <w:rsid w:val="00B236CD"/>
    <w:rsid w:val="00B25F95"/>
    <w:rsid w:val="00B263F6"/>
    <w:rsid w:val="00B26BFD"/>
    <w:rsid w:val="00B31A03"/>
    <w:rsid w:val="00B375B6"/>
    <w:rsid w:val="00B4295D"/>
    <w:rsid w:val="00B45B29"/>
    <w:rsid w:val="00B52CD6"/>
    <w:rsid w:val="00B53600"/>
    <w:rsid w:val="00B54B8E"/>
    <w:rsid w:val="00B5541B"/>
    <w:rsid w:val="00B55777"/>
    <w:rsid w:val="00B577A2"/>
    <w:rsid w:val="00B57805"/>
    <w:rsid w:val="00B6191B"/>
    <w:rsid w:val="00B62B15"/>
    <w:rsid w:val="00B63639"/>
    <w:rsid w:val="00B64B62"/>
    <w:rsid w:val="00B70442"/>
    <w:rsid w:val="00B71ECD"/>
    <w:rsid w:val="00B72A7F"/>
    <w:rsid w:val="00B73ABC"/>
    <w:rsid w:val="00B743B8"/>
    <w:rsid w:val="00B74E3E"/>
    <w:rsid w:val="00B75FF2"/>
    <w:rsid w:val="00B76D0B"/>
    <w:rsid w:val="00B8177C"/>
    <w:rsid w:val="00B83174"/>
    <w:rsid w:val="00BA0903"/>
    <w:rsid w:val="00BA1112"/>
    <w:rsid w:val="00BA1184"/>
    <w:rsid w:val="00BA27A0"/>
    <w:rsid w:val="00BA3B5D"/>
    <w:rsid w:val="00BA5706"/>
    <w:rsid w:val="00BB001B"/>
    <w:rsid w:val="00BB039C"/>
    <w:rsid w:val="00BB1EB9"/>
    <w:rsid w:val="00BB6391"/>
    <w:rsid w:val="00BB6AA8"/>
    <w:rsid w:val="00BC1561"/>
    <w:rsid w:val="00BC5CC6"/>
    <w:rsid w:val="00BC6CC3"/>
    <w:rsid w:val="00BC6F13"/>
    <w:rsid w:val="00BD027D"/>
    <w:rsid w:val="00BD17C8"/>
    <w:rsid w:val="00BD22D6"/>
    <w:rsid w:val="00BD5A76"/>
    <w:rsid w:val="00BD618D"/>
    <w:rsid w:val="00BD7FAE"/>
    <w:rsid w:val="00BE0AE1"/>
    <w:rsid w:val="00C017F3"/>
    <w:rsid w:val="00C03252"/>
    <w:rsid w:val="00C077DB"/>
    <w:rsid w:val="00C1499E"/>
    <w:rsid w:val="00C162C7"/>
    <w:rsid w:val="00C20C94"/>
    <w:rsid w:val="00C215F1"/>
    <w:rsid w:val="00C2470B"/>
    <w:rsid w:val="00C259F1"/>
    <w:rsid w:val="00C25E90"/>
    <w:rsid w:val="00C2612C"/>
    <w:rsid w:val="00C33DC4"/>
    <w:rsid w:val="00C344E6"/>
    <w:rsid w:val="00C35126"/>
    <w:rsid w:val="00C36144"/>
    <w:rsid w:val="00C364FF"/>
    <w:rsid w:val="00C41774"/>
    <w:rsid w:val="00C41B8E"/>
    <w:rsid w:val="00C41D4C"/>
    <w:rsid w:val="00C4359A"/>
    <w:rsid w:val="00C46066"/>
    <w:rsid w:val="00C475C3"/>
    <w:rsid w:val="00C47A6E"/>
    <w:rsid w:val="00C47E46"/>
    <w:rsid w:val="00C50161"/>
    <w:rsid w:val="00C52D7E"/>
    <w:rsid w:val="00C54807"/>
    <w:rsid w:val="00C54819"/>
    <w:rsid w:val="00C5731D"/>
    <w:rsid w:val="00C620F2"/>
    <w:rsid w:val="00C65225"/>
    <w:rsid w:val="00C66BBF"/>
    <w:rsid w:val="00C72EC1"/>
    <w:rsid w:val="00C80EFE"/>
    <w:rsid w:val="00C81585"/>
    <w:rsid w:val="00C82026"/>
    <w:rsid w:val="00C87731"/>
    <w:rsid w:val="00C8793C"/>
    <w:rsid w:val="00C9221C"/>
    <w:rsid w:val="00C92334"/>
    <w:rsid w:val="00C967F1"/>
    <w:rsid w:val="00CA3A6C"/>
    <w:rsid w:val="00CA3E9A"/>
    <w:rsid w:val="00CA60AF"/>
    <w:rsid w:val="00CA79B1"/>
    <w:rsid w:val="00CB29F3"/>
    <w:rsid w:val="00CB44DA"/>
    <w:rsid w:val="00CB543A"/>
    <w:rsid w:val="00CB7208"/>
    <w:rsid w:val="00CC01DD"/>
    <w:rsid w:val="00CD1400"/>
    <w:rsid w:val="00CD3261"/>
    <w:rsid w:val="00CD33CB"/>
    <w:rsid w:val="00CD3485"/>
    <w:rsid w:val="00CD40D3"/>
    <w:rsid w:val="00CD5584"/>
    <w:rsid w:val="00CD6A98"/>
    <w:rsid w:val="00CD7843"/>
    <w:rsid w:val="00CD7FCE"/>
    <w:rsid w:val="00CE0AFC"/>
    <w:rsid w:val="00CE163A"/>
    <w:rsid w:val="00CE4E1D"/>
    <w:rsid w:val="00CE5F0C"/>
    <w:rsid w:val="00CE78A1"/>
    <w:rsid w:val="00CE7A39"/>
    <w:rsid w:val="00CE7BC1"/>
    <w:rsid w:val="00CF2E48"/>
    <w:rsid w:val="00CF3229"/>
    <w:rsid w:val="00CF5497"/>
    <w:rsid w:val="00D0022B"/>
    <w:rsid w:val="00D008B6"/>
    <w:rsid w:val="00D012D1"/>
    <w:rsid w:val="00D0435F"/>
    <w:rsid w:val="00D0461F"/>
    <w:rsid w:val="00D04EAC"/>
    <w:rsid w:val="00D06083"/>
    <w:rsid w:val="00D16DC4"/>
    <w:rsid w:val="00D2549A"/>
    <w:rsid w:val="00D26133"/>
    <w:rsid w:val="00D305A4"/>
    <w:rsid w:val="00D32553"/>
    <w:rsid w:val="00D35C02"/>
    <w:rsid w:val="00D368F7"/>
    <w:rsid w:val="00D452C6"/>
    <w:rsid w:val="00D453E4"/>
    <w:rsid w:val="00D46246"/>
    <w:rsid w:val="00D47503"/>
    <w:rsid w:val="00D522C9"/>
    <w:rsid w:val="00D52A90"/>
    <w:rsid w:val="00D52FCD"/>
    <w:rsid w:val="00D5313C"/>
    <w:rsid w:val="00D54620"/>
    <w:rsid w:val="00D555E7"/>
    <w:rsid w:val="00D56E79"/>
    <w:rsid w:val="00D57988"/>
    <w:rsid w:val="00D57F2F"/>
    <w:rsid w:val="00D62C2F"/>
    <w:rsid w:val="00D62F4A"/>
    <w:rsid w:val="00D64F3F"/>
    <w:rsid w:val="00D659F5"/>
    <w:rsid w:val="00D669ED"/>
    <w:rsid w:val="00D66A2B"/>
    <w:rsid w:val="00D701A7"/>
    <w:rsid w:val="00D7022E"/>
    <w:rsid w:val="00D70D32"/>
    <w:rsid w:val="00D71088"/>
    <w:rsid w:val="00D7145C"/>
    <w:rsid w:val="00D731D6"/>
    <w:rsid w:val="00D75ACD"/>
    <w:rsid w:val="00D75FF8"/>
    <w:rsid w:val="00D8225D"/>
    <w:rsid w:val="00D8323B"/>
    <w:rsid w:val="00D839D8"/>
    <w:rsid w:val="00D85021"/>
    <w:rsid w:val="00D8643F"/>
    <w:rsid w:val="00D87193"/>
    <w:rsid w:val="00D874A0"/>
    <w:rsid w:val="00D87B58"/>
    <w:rsid w:val="00D87C4B"/>
    <w:rsid w:val="00D9228B"/>
    <w:rsid w:val="00D928E3"/>
    <w:rsid w:val="00D94AD3"/>
    <w:rsid w:val="00D94DFA"/>
    <w:rsid w:val="00D971F0"/>
    <w:rsid w:val="00DA619B"/>
    <w:rsid w:val="00DA7993"/>
    <w:rsid w:val="00DA7B89"/>
    <w:rsid w:val="00DB0BF0"/>
    <w:rsid w:val="00DB1FC7"/>
    <w:rsid w:val="00DB3D16"/>
    <w:rsid w:val="00DB4A82"/>
    <w:rsid w:val="00DB6FDE"/>
    <w:rsid w:val="00DB7A26"/>
    <w:rsid w:val="00DB7DA6"/>
    <w:rsid w:val="00DC039A"/>
    <w:rsid w:val="00DC29EC"/>
    <w:rsid w:val="00DC68B4"/>
    <w:rsid w:val="00DD1C1C"/>
    <w:rsid w:val="00DD2A26"/>
    <w:rsid w:val="00DD3F95"/>
    <w:rsid w:val="00DD4C5A"/>
    <w:rsid w:val="00DD4E60"/>
    <w:rsid w:val="00DD59BE"/>
    <w:rsid w:val="00DE0603"/>
    <w:rsid w:val="00DE1D8E"/>
    <w:rsid w:val="00DE3535"/>
    <w:rsid w:val="00DE35EE"/>
    <w:rsid w:val="00DE51D6"/>
    <w:rsid w:val="00DF2E05"/>
    <w:rsid w:val="00DF5D7A"/>
    <w:rsid w:val="00E0091B"/>
    <w:rsid w:val="00E02EF0"/>
    <w:rsid w:val="00E039AE"/>
    <w:rsid w:val="00E112DA"/>
    <w:rsid w:val="00E154EF"/>
    <w:rsid w:val="00E162F5"/>
    <w:rsid w:val="00E1650B"/>
    <w:rsid w:val="00E20683"/>
    <w:rsid w:val="00E246A0"/>
    <w:rsid w:val="00E247A2"/>
    <w:rsid w:val="00E30853"/>
    <w:rsid w:val="00E30F2C"/>
    <w:rsid w:val="00E312BB"/>
    <w:rsid w:val="00E3293F"/>
    <w:rsid w:val="00E3352F"/>
    <w:rsid w:val="00E42747"/>
    <w:rsid w:val="00E42D5C"/>
    <w:rsid w:val="00E4788E"/>
    <w:rsid w:val="00E50507"/>
    <w:rsid w:val="00E5181A"/>
    <w:rsid w:val="00E5562E"/>
    <w:rsid w:val="00E55E78"/>
    <w:rsid w:val="00E56E05"/>
    <w:rsid w:val="00E57DBE"/>
    <w:rsid w:val="00E6215A"/>
    <w:rsid w:val="00E62274"/>
    <w:rsid w:val="00E62848"/>
    <w:rsid w:val="00E6527C"/>
    <w:rsid w:val="00E66729"/>
    <w:rsid w:val="00E70D5F"/>
    <w:rsid w:val="00E71034"/>
    <w:rsid w:val="00E71DBE"/>
    <w:rsid w:val="00E73243"/>
    <w:rsid w:val="00E73638"/>
    <w:rsid w:val="00E744AB"/>
    <w:rsid w:val="00E74E57"/>
    <w:rsid w:val="00E76D91"/>
    <w:rsid w:val="00E773CF"/>
    <w:rsid w:val="00E84E3B"/>
    <w:rsid w:val="00E85CC7"/>
    <w:rsid w:val="00E91DDA"/>
    <w:rsid w:val="00E94455"/>
    <w:rsid w:val="00E956B9"/>
    <w:rsid w:val="00E979FA"/>
    <w:rsid w:val="00EA0B4A"/>
    <w:rsid w:val="00EA1622"/>
    <w:rsid w:val="00EA268A"/>
    <w:rsid w:val="00EA362D"/>
    <w:rsid w:val="00EB0D50"/>
    <w:rsid w:val="00EB2940"/>
    <w:rsid w:val="00EB368E"/>
    <w:rsid w:val="00EB750C"/>
    <w:rsid w:val="00EB7B02"/>
    <w:rsid w:val="00EC36FC"/>
    <w:rsid w:val="00ED033C"/>
    <w:rsid w:val="00ED18DC"/>
    <w:rsid w:val="00ED22FC"/>
    <w:rsid w:val="00EE1B76"/>
    <w:rsid w:val="00EE5A9C"/>
    <w:rsid w:val="00EE7A67"/>
    <w:rsid w:val="00EF1AB5"/>
    <w:rsid w:val="00EF2661"/>
    <w:rsid w:val="00EF2682"/>
    <w:rsid w:val="00EF27E6"/>
    <w:rsid w:val="00EF32A8"/>
    <w:rsid w:val="00EF5836"/>
    <w:rsid w:val="00EF5E94"/>
    <w:rsid w:val="00F0016B"/>
    <w:rsid w:val="00F05CCA"/>
    <w:rsid w:val="00F11000"/>
    <w:rsid w:val="00F13C6B"/>
    <w:rsid w:val="00F1558A"/>
    <w:rsid w:val="00F156C3"/>
    <w:rsid w:val="00F17562"/>
    <w:rsid w:val="00F2038D"/>
    <w:rsid w:val="00F20E0C"/>
    <w:rsid w:val="00F229C4"/>
    <w:rsid w:val="00F23340"/>
    <w:rsid w:val="00F2571F"/>
    <w:rsid w:val="00F26F92"/>
    <w:rsid w:val="00F277AD"/>
    <w:rsid w:val="00F30475"/>
    <w:rsid w:val="00F30E81"/>
    <w:rsid w:val="00F30FDB"/>
    <w:rsid w:val="00F317E6"/>
    <w:rsid w:val="00F325F3"/>
    <w:rsid w:val="00F345F2"/>
    <w:rsid w:val="00F3793B"/>
    <w:rsid w:val="00F42F64"/>
    <w:rsid w:val="00F43664"/>
    <w:rsid w:val="00F52232"/>
    <w:rsid w:val="00F53746"/>
    <w:rsid w:val="00F539E5"/>
    <w:rsid w:val="00F53D1C"/>
    <w:rsid w:val="00F55E29"/>
    <w:rsid w:val="00F57CA3"/>
    <w:rsid w:val="00F619B9"/>
    <w:rsid w:val="00F61BF0"/>
    <w:rsid w:val="00F62FA6"/>
    <w:rsid w:val="00F63353"/>
    <w:rsid w:val="00F66BB4"/>
    <w:rsid w:val="00F67883"/>
    <w:rsid w:val="00F70DF8"/>
    <w:rsid w:val="00F7312C"/>
    <w:rsid w:val="00F75205"/>
    <w:rsid w:val="00F7534B"/>
    <w:rsid w:val="00F7645B"/>
    <w:rsid w:val="00F80E52"/>
    <w:rsid w:val="00F83E75"/>
    <w:rsid w:val="00F84019"/>
    <w:rsid w:val="00F84C3A"/>
    <w:rsid w:val="00F850FB"/>
    <w:rsid w:val="00F92CB8"/>
    <w:rsid w:val="00F93645"/>
    <w:rsid w:val="00F94697"/>
    <w:rsid w:val="00F948C5"/>
    <w:rsid w:val="00FA015A"/>
    <w:rsid w:val="00FA06E5"/>
    <w:rsid w:val="00FA1DAF"/>
    <w:rsid w:val="00FA215D"/>
    <w:rsid w:val="00FA541C"/>
    <w:rsid w:val="00FA7C50"/>
    <w:rsid w:val="00FA7CF5"/>
    <w:rsid w:val="00FB3A79"/>
    <w:rsid w:val="00FB635C"/>
    <w:rsid w:val="00FC1CAA"/>
    <w:rsid w:val="00FC23AE"/>
    <w:rsid w:val="00FC5CC3"/>
    <w:rsid w:val="00FC5FB8"/>
    <w:rsid w:val="00FC6854"/>
    <w:rsid w:val="00FD0001"/>
    <w:rsid w:val="00FD1B05"/>
    <w:rsid w:val="00FD1D36"/>
    <w:rsid w:val="00FD2AE7"/>
    <w:rsid w:val="00FE2B16"/>
    <w:rsid w:val="00FE2F50"/>
    <w:rsid w:val="00FE34BD"/>
    <w:rsid w:val="00FE5558"/>
    <w:rsid w:val="00FE62DC"/>
    <w:rsid w:val="00FE704A"/>
    <w:rsid w:val="00FF1672"/>
    <w:rsid w:val="00FF2DEB"/>
    <w:rsid w:val="00FF2FB1"/>
    <w:rsid w:val="00FF4485"/>
    <w:rsid w:val="00FF70A5"/>
    <w:rsid w:val="00FF7BD1"/>
    <w:rsid w:val="117E43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0DFA4"/>
  <w15:docId w15:val="{0C3215EA-BD2C-4FA0-8F7B-0854D753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1B"/>
    <w:pPr>
      <w:ind w:left="720"/>
      <w:contextualSpacing/>
    </w:pPr>
  </w:style>
  <w:style w:type="paragraph" w:styleId="BalloonText">
    <w:name w:val="Balloon Text"/>
    <w:basedOn w:val="Normal"/>
    <w:link w:val="BalloonTextChar"/>
    <w:uiPriority w:val="99"/>
    <w:semiHidden/>
    <w:unhideWhenUsed/>
    <w:rsid w:val="0040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93"/>
    <w:rPr>
      <w:rFonts w:ascii="Tahoma" w:hAnsi="Tahoma" w:cs="Tahoma"/>
      <w:sz w:val="16"/>
      <w:szCs w:val="16"/>
    </w:rPr>
  </w:style>
  <w:style w:type="character" w:styleId="Hyperlink">
    <w:name w:val="Hyperlink"/>
    <w:basedOn w:val="DefaultParagraphFont"/>
    <w:uiPriority w:val="99"/>
    <w:unhideWhenUsed/>
    <w:rsid w:val="00951D65"/>
    <w:rPr>
      <w:color w:val="0000FF"/>
      <w:u w:val="single"/>
    </w:rPr>
  </w:style>
  <w:style w:type="character" w:styleId="FollowedHyperlink">
    <w:name w:val="FollowedHyperlink"/>
    <w:basedOn w:val="DefaultParagraphFont"/>
    <w:uiPriority w:val="99"/>
    <w:semiHidden/>
    <w:unhideWhenUsed/>
    <w:rsid w:val="00951D65"/>
    <w:rPr>
      <w:color w:val="800080" w:themeColor="followedHyperlink"/>
      <w:u w:val="single"/>
    </w:rPr>
  </w:style>
  <w:style w:type="character" w:styleId="UnresolvedMention">
    <w:name w:val="Unresolved Mention"/>
    <w:basedOn w:val="DefaultParagraphFont"/>
    <w:uiPriority w:val="99"/>
    <w:semiHidden/>
    <w:unhideWhenUsed/>
    <w:rsid w:val="006C7BB9"/>
    <w:rPr>
      <w:color w:val="605E5C"/>
      <w:shd w:val="clear" w:color="auto" w:fill="E1DFDD"/>
    </w:rPr>
  </w:style>
  <w:style w:type="character" w:styleId="CommentReference">
    <w:name w:val="annotation reference"/>
    <w:basedOn w:val="DefaultParagraphFont"/>
    <w:uiPriority w:val="99"/>
    <w:semiHidden/>
    <w:unhideWhenUsed/>
    <w:rsid w:val="001E7DD9"/>
    <w:rPr>
      <w:sz w:val="16"/>
      <w:szCs w:val="16"/>
    </w:rPr>
  </w:style>
  <w:style w:type="paragraph" w:styleId="CommentText">
    <w:name w:val="annotation text"/>
    <w:basedOn w:val="Normal"/>
    <w:link w:val="CommentTextChar"/>
    <w:uiPriority w:val="99"/>
    <w:semiHidden/>
    <w:unhideWhenUsed/>
    <w:rsid w:val="001E7DD9"/>
    <w:pPr>
      <w:spacing w:line="240" w:lineRule="auto"/>
    </w:pPr>
    <w:rPr>
      <w:sz w:val="20"/>
      <w:szCs w:val="20"/>
    </w:rPr>
  </w:style>
  <w:style w:type="character" w:customStyle="1" w:styleId="CommentTextChar">
    <w:name w:val="Comment Text Char"/>
    <w:basedOn w:val="DefaultParagraphFont"/>
    <w:link w:val="CommentText"/>
    <w:uiPriority w:val="99"/>
    <w:semiHidden/>
    <w:rsid w:val="001E7DD9"/>
    <w:rPr>
      <w:sz w:val="20"/>
      <w:szCs w:val="20"/>
    </w:rPr>
  </w:style>
  <w:style w:type="paragraph" w:styleId="CommentSubject">
    <w:name w:val="annotation subject"/>
    <w:basedOn w:val="CommentText"/>
    <w:next w:val="CommentText"/>
    <w:link w:val="CommentSubjectChar"/>
    <w:uiPriority w:val="99"/>
    <w:semiHidden/>
    <w:unhideWhenUsed/>
    <w:rsid w:val="001E7DD9"/>
    <w:rPr>
      <w:b/>
      <w:bCs/>
    </w:rPr>
  </w:style>
  <w:style w:type="character" w:customStyle="1" w:styleId="CommentSubjectChar">
    <w:name w:val="Comment Subject Char"/>
    <w:basedOn w:val="CommentTextChar"/>
    <w:link w:val="CommentSubject"/>
    <w:uiPriority w:val="99"/>
    <w:semiHidden/>
    <w:rsid w:val="001E7DD9"/>
    <w:rPr>
      <w:b/>
      <w:bCs/>
      <w:sz w:val="20"/>
      <w:szCs w:val="20"/>
    </w:rPr>
  </w:style>
  <w:style w:type="paragraph" w:styleId="Header">
    <w:name w:val="header"/>
    <w:basedOn w:val="Normal"/>
    <w:link w:val="HeaderChar"/>
    <w:uiPriority w:val="99"/>
    <w:unhideWhenUsed/>
    <w:rsid w:val="00C57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31D"/>
  </w:style>
  <w:style w:type="paragraph" w:styleId="Footer">
    <w:name w:val="footer"/>
    <w:basedOn w:val="Normal"/>
    <w:link w:val="FooterChar"/>
    <w:uiPriority w:val="99"/>
    <w:unhideWhenUsed/>
    <w:rsid w:val="00C57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31D"/>
  </w:style>
  <w:style w:type="paragraph" w:styleId="Revision">
    <w:name w:val="Revision"/>
    <w:hidden/>
    <w:uiPriority w:val="99"/>
    <w:semiHidden/>
    <w:rsid w:val="00DB0BF0"/>
    <w:pPr>
      <w:spacing w:after="0" w:line="240" w:lineRule="auto"/>
    </w:pPr>
  </w:style>
  <w:style w:type="paragraph" w:customStyle="1" w:styleId="Default">
    <w:name w:val="Default"/>
    <w:rsid w:val="0037546D"/>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423626">
      <w:bodyDiv w:val="1"/>
      <w:marLeft w:val="0"/>
      <w:marRight w:val="0"/>
      <w:marTop w:val="0"/>
      <w:marBottom w:val="0"/>
      <w:divBdr>
        <w:top w:val="none" w:sz="0" w:space="0" w:color="auto"/>
        <w:left w:val="none" w:sz="0" w:space="0" w:color="auto"/>
        <w:bottom w:val="none" w:sz="0" w:space="0" w:color="auto"/>
        <w:right w:val="none" w:sz="0" w:space="0" w:color="auto"/>
      </w:divBdr>
    </w:div>
    <w:div w:id="1903102518">
      <w:bodyDiv w:val="1"/>
      <w:marLeft w:val="0"/>
      <w:marRight w:val="0"/>
      <w:marTop w:val="0"/>
      <w:marBottom w:val="0"/>
      <w:divBdr>
        <w:top w:val="none" w:sz="0" w:space="0" w:color="auto"/>
        <w:left w:val="none" w:sz="0" w:space="0" w:color="auto"/>
        <w:bottom w:val="none" w:sz="0" w:space="0" w:color="auto"/>
        <w:right w:val="none" w:sz="0" w:space="0" w:color="auto"/>
      </w:divBdr>
    </w:div>
    <w:div w:id="211766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ender-pay-gap.service.gov.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gacyData xmlns="aaacb922-5235-4a66-b188-303b9b46fbd7">{
  "Name": "Compliance Subgroup Meeting Note - Wednesday 19th February 2020.docx",
  "Title": "",
  "Document Notes": "",
  "Security Classification": "OFFICIAL",
  "Handling Instructions": "",
  "Descriptor": "",
  "Government Body": "BEIS",
  "Business Unit": "BEIS:Market Frameworks:Business Frameworks:Company Law, Transparency and Tax",
  "Retention Label": "HMG PPP Review",
  "Date Opened": "2020-02-21T09:34:12Z",
  "Date Closed": "",
  "National Caveat": "",
  "Previous Location": "",
  "Previous Id": "",
  "Legacy Document Type": "",
  "Legacy Fileplan Target": "",
  "Legacy Numeric Class": "",
  "Legacy Folder Type": "",
  "Legacy Record Folder Identifier": "",
  "Legacy Copyright": "",
  "Legacy Last Modified Date": "",
  "Legacy Modifier": "",
  "Legacy Folder": "",
  "Legacy Content Type": "",
  "Legacy Expiry Review Date": "",
  "Legacy Last Action Date": "",
  "Legacy Protective Marking": "",
  "Legacy Tags": "",
  "Legacy References From Other Items": "",
  "Legacy Status on Transfer": "",
  "Legacy Date Closed": "",
  "Legacy Record Category Identifier": "",
  "Legacy Disposition as of Date": "",
  "Legacy Home Location": "",
  "Legacy Current Location": "",
  "Legacy Date File Received": "",
  "Legacy Date File Requested": "",
  "Legacy Date File Returned": "",
  "Legacy Minister": "",
  "Legacy MP": "",
  "Legacy Folder Notes": "",
  "Legacy Physical Item Location": "",
  "Legacy Request Type": "",
  "Legacy Descriptor": "",
  "Legacy Folder Document ID": "",
  "Legacy Document ID": "",
  "Legacy References To Other Items": "",
  "Legacy Custodian": "",
  "Legacy Additional Authors": "",
  "Legacy Document Link": "",
  "Legacy Folder Link": "",
  "Legacy Physical Format": false,
  "Content Type": "Document",
  "Previous Retention Policy": "",
  "Legacy Case Reference Number": "",
  "Created": "2020-02-21T09:34:12Z",
  "Document Modified By": "i:0#.f|membership|michael.nash@beis.gov.uk",
  "Document Created By": "i:0#.f|membership|michael.nash@beis.gov.uk",
  "Document ID Value": "2QFN7KK647Q6-407603676-56961",
  "Modified": "2020-04-17T10:47:45Z",
  "Original Location": "/sites/beis/335/EITI/01 EITI Docs/Sub-groups/Compliance subgroup/Compliance Subgroup Meeting Note - Wednesday 19th February 2020.docx"
}</LegacyData>
    <c6f593ada1854b629148449de059396b xmlns="0f9fa326-da26-4ea8-b6a9-645e8136fe1d">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b386cac2-c28c-4db4-8fca-43733d0e74ef</TermId>
        </TermInfo>
      </Terms>
    </c6f593ada1854b629148449de059396b>
    <m817f42addf14c9a838da36e78800043 xmlns="0f9fa326-da26-4ea8-b6a9-645e8136fe1d">
      <Terms xmlns="http://schemas.microsoft.com/office/infopath/2007/PartnerControls">
        <TermInfo xmlns="http://schemas.microsoft.com/office/infopath/2007/PartnerControls">
          <TermName xmlns="http://schemas.microsoft.com/office/infopath/2007/PartnerControls">Market Frameworks</TermName>
          <TermId xmlns="http://schemas.microsoft.com/office/infopath/2007/PartnerControls">db361646-3d9a-4f54-8678-364f608b5aeb</TermId>
        </TermInfo>
      </Terms>
    </m817f42addf14c9a838da36e78800043>
    <h573c97cf80c4aa6b446c5363dc3ac94 xmlns="0f9fa326-da26-4ea8-b6a9-645e8136fe1d">
      <Terms xmlns="http://schemas.microsoft.com/office/infopath/2007/PartnerControls">
        <TermInfo xmlns="http://schemas.microsoft.com/office/infopath/2007/PartnerControls">
          <TermName xmlns="http://schemas.microsoft.com/office/infopath/2007/PartnerControls">Business Frameworks</TermName>
          <TermId xmlns="http://schemas.microsoft.com/office/infopath/2007/PartnerControls">16b6589c-07b2-448f-b54c-ee47b05713c3</TermId>
        </TermInfo>
      </Terms>
    </h573c97cf80c4aa6b446c5363dc3ac94>
    <TaxCatchAll xmlns="01fd4ac4-979b-4de0-af45-42fae75496c9">
      <Value>6</Value>
      <Value>4</Value>
      <Value>7</Value>
    </TaxCatchAll>
    <_dlc_DocId xmlns="01fd4ac4-979b-4de0-af45-42fae75496c9">2QFN7KK647Q6-407603676-56961</_dlc_DocId>
    <_dlc_DocIdUrl xmlns="01fd4ac4-979b-4de0-af45-42fae75496c9">
      <Url>https://beisgov.sharepoint.com/sites/EITI-OS/_layouts/15/DocIdRedir.aspx?ID=2QFN7KK647Q6-407603676-56961</Url>
      <Description>2QFN7KK647Q6-407603676-56961</Description>
    </_dlc_DocIdUrl>
    <_dlc_DocIdPersistId xmlns="01fd4ac4-979b-4de0-af45-42fae75496c9">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Document" ma:contentTypeID="0x0101004691A8DE0991884F8E90AD6474FC737301001365CAA0B23EE04CBBDFE53053A03847" ma:contentTypeVersion="12" ma:contentTypeDescription="Create a new document." ma:contentTypeScope="" ma:versionID="380ba75be81fdd9eb59cf5119492324a">
  <xsd:schema xmlns:xsd="http://www.w3.org/2001/XMLSchema" xmlns:xs="http://www.w3.org/2001/XMLSchema" xmlns:p="http://schemas.microsoft.com/office/2006/metadata/properties" xmlns:ns2="0f9fa326-da26-4ea8-b6a9-645e8136fe1d" xmlns:ns3="01fd4ac4-979b-4de0-af45-42fae75496c9" xmlns:ns4="aaacb922-5235-4a66-b188-303b9b46fbd7" xmlns:ns5="1df033b0-b655-462f-bb50-643c72377d68" targetNamespace="http://schemas.microsoft.com/office/2006/metadata/properties" ma:root="true" ma:fieldsID="9c52d55301778f624265cbe8fdf27255" ns2:_="" ns3:_="" ns4:_="" ns5:_="">
    <xsd:import namespace="0f9fa326-da26-4ea8-b6a9-645e8136fe1d"/>
    <xsd:import namespace="01fd4ac4-979b-4de0-af45-42fae75496c9"/>
    <xsd:import namespace="aaacb922-5235-4a66-b188-303b9b46fbd7"/>
    <xsd:import namespace="1df033b0-b655-462f-bb50-643c72377d68"/>
    <xsd:element name="properties">
      <xsd:complexType>
        <xsd:sequence>
          <xsd:element name="documentManagement">
            <xsd:complexType>
              <xsd:all>
                <xsd:element ref="ns2:c6f593ada1854b629148449de059396b" minOccurs="0"/>
                <xsd:element ref="ns3:TaxCatchAll" minOccurs="0"/>
                <xsd:element ref="ns3:TaxCatchAllLabel" minOccurs="0"/>
                <xsd:element ref="ns2:m817f42addf14c9a838da36e78800043" minOccurs="0"/>
                <xsd:element ref="ns2:h573c97cf80c4aa6b446c5363dc3ac94" minOccurs="0"/>
                <xsd:element ref="ns4:LegacyData" minOccurs="0"/>
                <xsd:element ref="ns3:_dlc_DocId" minOccurs="0"/>
                <xsd:element ref="ns3:_dlc_DocIdPersistId" minOccurs="0"/>
                <xsd:element ref="ns3:_dlc_DocIdUrl"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fa326-da26-4ea8-b6a9-645e8136fe1d" elementFormDefault="qualified">
    <xsd:import namespace="http://schemas.microsoft.com/office/2006/documentManagement/types"/>
    <xsd:import namespace="http://schemas.microsoft.com/office/infopath/2007/PartnerControls"/>
    <xsd:element name="c6f593ada1854b629148449de059396b" ma:index="8" nillable="true" ma:taxonomy="true" ma:internalName="c6f593ada1854b629148449de059396b" ma:taxonomyFieldName="KIM_GovernmentBody" ma:displayName="Government Body" ma:default="3;#DESNZ|bb335eaf-f697-16af-0755-aa8d4628e736" ma:fieldId="{c6f593ad-a185-4b62-9148-449de059396b}" ma:sspId="9b0aeba9-2bce-41c2-8545-5d12d676a674" ma:termSetId="46784332-da01-4f4a-94fa-2a245cb438b3" ma:anchorId="00000000-0000-0000-0000-000000000000" ma:open="false" ma:isKeyword="false">
      <xsd:complexType>
        <xsd:sequence>
          <xsd:element ref="pc:Terms" minOccurs="0" maxOccurs="1"/>
        </xsd:sequence>
      </xsd:complexType>
    </xsd:element>
    <xsd:element name="m817f42addf14c9a838da36e78800043" ma:index="12" nillable="true" ma:taxonomy="true" ma:internalName="m817f42addf14c9a838da36e78800043" ma:taxonomyFieldName="KIM_Function" ma:displayName="Function" ma:default="1;#Energy supply and security|ca24af43-cb19-9c06-b7c6-7d5864afb0e5" ma:fieldId="{6817f42a-ddf1-4c9a-838d-a36e78800043}" ma:sspId="9b0aeba9-2bce-41c2-8545-5d12d676a674" ma:termSetId="8a8c3714-5ee2-45f9-8c60-591b9d070299" ma:anchorId="00000000-0000-0000-0000-000000000000" ma:open="false" ma:isKeyword="false">
      <xsd:complexType>
        <xsd:sequence>
          <xsd:element ref="pc:Terms" minOccurs="0" maxOccurs="1"/>
        </xsd:sequence>
      </xsd:complexType>
    </xsd:element>
    <xsd:element name="h573c97cf80c4aa6b446c5363dc3ac94" ma:index="14" nillable="true" ma:taxonomy="true" ma:internalName="h573c97cf80c4aa6b446c5363dc3ac94" ma:taxonomyFieldName="KIM_Activity" ma:displayName="Activity" ma:default="2;#Security of energy supply|cfb59089-a59d-2960-f3fe-64503d42e91e" ma:fieldId="{1573c97c-f80c-4aa6-b446-c5363dc3ac94}" ma:sspId="9b0aeba9-2bce-41c2-8545-5d12d676a674" ma:termSetId="5c6dcaef-f335-486f-b10e-5a74f10247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fd4ac4-979b-4de0-af45-42fae75496c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96338d4-cc0b-414f-b780-a461c1ea455f}" ma:internalName="TaxCatchAll" ma:showField="CatchAllData"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338d4-cc0b-414f-b780-a461c1ea455f}" ma:internalName="TaxCatchAllLabel" ma:readOnly="true" ma:showField="CatchAllDataLabel" ma:web="01fd4ac4-979b-4de0-af45-42fae75496c9">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6"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033b0-b655-462f-bb50-643c72377d6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953CC-8F69-416E-A20B-E3D0DA3EC023}">
  <ds:schemaRefs>
    <ds:schemaRef ds:uri="http://schemas.microsoft.com/office/2006/metadata/properties"/>
    <ds:schemaRef ds:uri="http://schemas.microsoft.com/office/infopath/2007/PartnerControls"/>
    <ds:schemaRef ds:uri="aaacb922-5235-4a66-b188-303b9b46fbd7"/>
    <ds:schemaRef ds:uri="0f9fa326-da26-4ea8-b6a9-645e8136fe1d"/>
    <ds:schemaRef ds:uri="01fd4ac4-979b-4de0-af45-42fae75496c9"/>
  </ds:schemaRefs>
</ds:datastoreItem>
</file>

<file path=customXml/itemProps2.xml><?xml version="1.0" encoding="utf-8"?>
<ds:datastoreItem xmlns:ds="http://schemas.openxmlformats.org/officeDocument/2006/customXml" ds:itemID="{8831A33D-3F28-4A0C-BD2A-61C6CD9BD79B}">
  <ds:schemaRefs>
    <ds:schemaRef ds:uri="http://schemas.microsoft.com/sharepoint/events"/>
  </ds:schemaRefs>
</ds:datastoreItem>
</file>

<file path=customXml/itemProps3.xml><?xml version="1.0" encoding="utf-8"?>
<ds:datastoreItem xmlns:ds="http://schemas.openxmlformats.org/officeDocument/2006/customXml" ds:itemID="{3114DB4A-C88C-40A0-8B40-89F8E96F59B1}">
  <ds:schemaRefs>
    <ds:schemaRef ds:uri="http://schemas.microsoft.com/sharepoint/v3/contenttype/forms"/>
  </ds:schemaRefs>
</ds:datastoreItem>
</file>

<file path=customXml/itemProps4.xml><?xml version="1.0" encoding="utf-8"?>
<ds:datastoreItem xmlns:ds="http://schemas.openxmlformats.org/officeDocument/2006/customXml" ds:itemID="{6A7BB0AD-9688-457D-9125-F09CD960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fa326-da26-4ea8-b6a9-645e8136fe1d"/>
    <ds:schemaRef ds:uri="01fd4ac4-979b-4de0-af45-42fae75496c9"/>
    <ds:schemaRef ds:uri="aaacb922-5235-4a66-b188-303b9b46fbd7"/>
    <ds:schemaRef ds:uri="1df033b0-b655-462f-bb50-643c72377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(MLG CS)</dc:creator>
  <cp:keywords/>
  <cp:lastModifiedBy>Nash, Michael (Energy Security)</cp:lastModifiedBy>
  <cp:revision>85</cp:revision>
  <cp:lastPrinted>2023-10-19T06:26:00Z</cp:lastPrinted>
  <dcterms:created xsi:type="dcterms:W3CDTF">2024-02-21T15:31:00Z</dcterms:created>
  <dcterms:modified xsi:type="dcterms:W3CDTF">2024-02-23T11:58:00Z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0x0101004691A8DE0991884F8E90AD6474FC737301001365CAA0B23EE04CBBDFE53053A03847</vt:lpwstr>
  </property>
  <property fmtid="{D5CDD505-2E9C-101B-9397-08002B2CF9AE}" pid="3" name="MSIP_Label_ba62f585-b40f-4ab9-bafe-39150f03d124_Enabled">
    <vt:lpwstr>true</vt:lpwstr>
  </property>
  <property fmtid="{D5CDD505-2E9C-101B-9397-08002B2CF9AE}" pid="4" name="MSIP_Label_ba62f585-b40f-4ab9-bafe-39150f03d124_SetDate">
    <vt:lpwstr>2019-10-29T08:18:52Z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8ea4e6fc-96ef-4691-93a0-00003d5f823c</vt:lpwstr>
  </property>
  <property fmtid="{D5CDD505-2E9C-101B-9397-08002B2CF9AE}" pid="9" name="MSIP_Label_ba62f585-b40f-4ab9-bafe-39150f03d124_ContentBits">
    <vt:lpwstr>0</vt:lpwstr>
  </property>
  <property fmtid="{D5CDD505-2E9C-101B-9397-08002B2CF9AE}" pid="10" name="Business Unit">
    <vt:lpwstr>91;#Company Law, Transparency and Tax|f73a51f8-bfcd-4e68-a033-6f422088fddd</vt:lpwstr>
  </property>
  <property fmtid="{D5CDD505-2E9C-101B-9397-08002B2CF9AE}" pid="11" name="_dlc_DocIdItemGuid">
    <vt:lpwstr>7da8dfc4-24dc-4521-bacb-26a62cfe518a</vt:lpwstr>
  </property>
  <property fmtid="{D5CDD505-2E9C-101B-9397-08002B2CF9AE}" pid="12" name="KIM_Activity">
    <vt:lpwstr>7;#Business Frameworks|16b6589c-07b2-448f-b54c-ee47b05713c3</vt:lpwstr>
  </property>
  <property fmtid="{D5CDD505-2E9C-101B-9397-08002B2CF9AE}" pid="13" name="MediaServiceImageTags">
    <vt:lpwstr/>
  </property>
  <property fmtid="{D5CDD505-2E9C-101B-9397-08002B2CF9AE}" pid="14" name="KIM_Function">
    <vt:lpwstr>6;#Market Frameworks|db361646-3d9a-4f54-8678-364f608b5aeb</vt:lpwstr>
  </property>
  <property fmtid="{D5CDD505-2E9C-101B-9397-08002B2CF9AE}" pid="15" name="_ExtendedDescription">
    <vt:lpwstr/>
  </property>
  <property fmtid="{D5CDD505-2E9C-101B-9397-08002B2CF9AE}" pid="16" name="KIM_GovernmentBody">
    <vt:lpwstr>4;#BEIS|b386cac2-c28c-4db4-8fca-43733d0e74ef</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TriggerFlowInfo">
    <vt:lpwstr/>
  </property>
  <property fmtid="{D5CDD505-2E9C-101B-9397-08002B2CF9AE}" pid="21" name="xd_Signature">
    <vt:bool>false</vt:bool>
  </property>
</Properties>
</file>