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C0AB" w14:textId="3ADD15FE" w:rsidR="00576210" w:rsidRPr="009F5D93" w:rsidRDefault="00576210" w:rsidP="00576210">
      <w:pPr>
        <w:rPr>
          <w:rFonts w:ascii="Arial" w:hAnsi="Arial" w:cs="Arial"/>
          <w:b/>
          <w:bCs/>
          <w:sz w:val="18"/>
          <w:szCs w:val="18"/>
          <w:u w:val="single"/>
        </w:rPr>
      </w:pPr>
      <w:r w:rsidRPr="009F5D93">
        <w:rPr>
          <w:rFonts w:ascii="Arial" w:hAnsi="Arial" w:cs="Arial"/>
          <w:b/>
          <w:bCs/>
          <w:sz w:val="18"/>
          <w:szCs w:val="18"/>
          <w:u w:val="single"/>
        </w:rPr>
        <w:t>UK EITI Compliance subgroup meeting, Wednesday 23</w:t>
      </w:r>
      <w:r w:rsidRPr="009F5D93">
        <w:rPr>
          <w:rFonts w:ascii="Arial" w:hAnsi="Arial" w:cs="Arial"/>
          <w:b/>
          <w:bCs/>
          <w:sz w:val="18"/>
          <w:szCs w:val="18"/>
          <w:u w:val="single"/>
          <w:vertAlign w:val="superscript"/>
        </w:rPr>
        <w:t>rd</w:t>
      </w:r>
      <w:r w:rsidRPr="009F5D93">
        <w:rPr>
          <w:rFonts w:ascii="Arial" w:hAnsi="Arial" w:cs="Arial"/>
          <w:b/>
          <w:bCs/>
          <w:sz w:val="18"/>
          <w:szCs w:val="18"/>
          <w:u w:val="single"/>
        </w:rPr>
        <w:t xml:space="preserve"> October 2024</w:t>
      </w:r>
    </w:p>
    <w:p w14:paraId="233DCD6C" w14:textId="3066C9FE" w:rsidR="00576210" w:rsidRPr="009F5D93" w:rsidRDefault="00576210" w:rsidP="00576210">
      <w:pPr>
        <w:rPr>
          <w:rFonts w:ascii="Arial" w:hAnsi="Arial" w:cs="Arial"/>
          <w:b/>
          <w:bCs/>
          <w:sz w:val="18"/>
          <w:szCs w:val="18"/>
          <w:u w:val="single"/>
        </w:rPr>
      </w:pPr>
      <w:r w:rsidRPr="009F5D93">
        <w:rPr>
          <w:rFonts w:ascii="Arial" w:hAnsi="Arial" w:cs="Arial"/>
          <w:b/>
          <w:bCs/>
          <w:sz w:val="18"/>
          <w:szCs w:val="18"/>
          <w:u w:val="single"/>
        </w:rPr>
        <w:t>Attendees</w:t>
      </w:r>
    </w:p>
    <w:p w14:paraId="663C9381" w14:textId="48F07584" w:rsidR="00576210" w:rsidRPr="009F5D93" w:rsidRDefault="00576210" w:rsidP="00576210">
      <w:pPr>
        <w:rPr>
          <w:rFonts w:ascii="Arial" w:hAnsi="Arial" w:cs="Arial"/>
          <w:sz w:val="18"/>
          <w:szCs w:val="18"/>
        </w:rPr>
      </w:pPr>
      <w:r w:rsidRPr="009F5D93">
        <w:rPr>
          <w:rFonts w:ascii="Arial" w:hAnsi="Arial" w:cs="Arial"/>
          <w:sz w:val="18"/>
          <w:szCs w:val="18"/>
        </w:rPr>
        <w:t>Mike Earp</w:t>
      </w:r>
      <w:r w:rsidRPr="009F5D93">
        <w:rPr>
          <w:rFonts w:ascii="Arial" w:hAnsi="Arial" w:cs="Arial"/>
          <w:sz w:val="18"/>
          <w:szCs w:val="18"/>
        </w:rPr>
        <w:tab/>
      </w:r>
      <w:r w:rsidRPr="009F5D93">
        <w:rPr>
          <w:rFonts w:ascii="Arial" w:hAnsi="Arial" w:cs="Arial"/>
          <w:sz w:val="18"/>
          <w:szCs w:val="18"/>
        </w:rPr>
        <w:tab/>
      </w:r>
      <w:r w:rsidRPr="009F5D93">
        <w:rPr>
          <w:rFonts w:ascii="Arial" w:hAnsi="Arial" w:cs="Arial"/>
          <w:sz w:val="18"/>
          <w:szCs w:val="18"/>
        </w:rPr>
        <w:tab/>
        <w:t>Martyn Gordon</w:t>
      </w:r>
      <w:r w:rsidRPr="009F5D93">
        <w:rPr>
          <w:rFonts w:ascii="Arial" w:hAnsi="Arial" w:cs="Arial"/>
          <w:sz w:val="18"/>
          <w:szCs w:val="18"/>
        </w:rPr>
        <w:tab/>
      </w:r>
      <w:r w:rsidRPr="009F5D93">
        <w:rPr>
          <w:rFonts w:ascii="Arial" w:hAnsi="Arial" w:cs="Arial"/>
          <w:sz w:val="18"/>
          <w:szCs w:val="18"/>
        </w:rPr>
        <w:tab/>
      </w:r>
      <w:r w:rsidRPr="009F5D93">
        <w:rPr>
          <w:rFonts w:ascii="Arial" w:hAnsi="Arial" w:cs="Arial"/>
          <w:sz w:val="18"/>
          <w:szCs w:val="18"/>
        </w:rPr>
        <w:tab/>
        <w:t>Helmi Ben Rhouma</w:t>
      </w:r>
    </w:p>
    <w:p w14:paraId="2EDDC12B" w14:textId="1FD2BD5A" w:rsidR="00576210" w:rsidRPr="009F5D93" w:rsidRDefault="00151F23" w:rsidP="00576210">
      <w:pPr>
        <w:rPr>
          <w:rFonts w:ascii="Arial" w:hAnsi="Arial" w:cs="Arial"/>
          <w:b/>
          <w:bCs/>
          <w:sz w:val="18"/>
          <w:szCs w:val="18"/>
          <w:u w:val="single"/>
        </w:rPr>
      </w:pPr>
      <w:r w:rsidRPr="009F5D93">
        <w:rPr>
          <w:rFonts w:ascii="Arial" w:hAnsi="Arial" w:cs="Arial"/>
          <w:sz w:val="18"/>
          <w:szCs w:val="18"/>
        </w:rPr>
        <w:t>Tim Vickery</w:t>
      </w:r>
      <w:r w:rsidRPr="009F5D93">
        <w:rPr>
          <w:rFonts w:ascii="Arial" w:hAnsi="Arial" w:cs="Arial"/>
          <w:sz w:val="18"/>
          <w:szCs w:val="18"/>
        </w:rPr>
        <w:tab/>
      </w:r>
      <w:r w:rsidRPr="009F5D93">
        <w:rPr>
          <w:rFonts w:ascii="Arial" w:hAnsi="Arial" w:cs="Arial"/>
          <w:sz w:val="18"/>
          <w:szCs w:val="18"/>
        </w:rPr>
        <w:tab/>
      </w:r>
      <w:r w:rsidRPr="009F5D93">
        <w:rPr>
          <w:rFonts w:ascii="Arial" w:hAnsi="Arial" w:cs="Arial"/>
          <w:sz w:val="18"/>
          <w:szCs w:val="18"/>
        </w:rPr>
        <w:tab/>
      </w:r>
      <w:r w:rsidR="00576210" w:rsidRPr="009F5D93">
        <w:rPr>
          <w:rFonts w:ascii="Arial" w:hAnsi="Arial" w:cs="Arial"/>
          <w:sz w:val="18"/>
          <w:szCs w:val="18"/>
        </w:rPr>
        <w:t>Hedi Zaghouani</w:t>
      </w:r>
      <w:r w:rsidR="00576210" w:rsidRPr="009F5D93">
        <w:rPr>
          <w:rFonts w:ascii="Arial" w:hAnsi="Arial" w:cs="Arial"/>
          <w:sz w:val="18"/>
          <w:szCs w:val="18"/>
        </w:rPr>
        <w:tab/>
      </w:r>
      <w:r w:rsidRPr="009F5D93">
        <w:rPr>
          <w:rFonts w:ascii="Arial" w:hAnsi="Arial" w:cs="Arial"/>
          <w:sz w:val="18"/>
          <w:szCs w:val="18"/>
        </w:rPr>
        <w:tab/>
      </w:r>
      <w:r w:rsidRPr="009F5D93">
        <w:rPr>
          <w:rFonts w:ascii="Arial" w:hAnsi="Arial" w:cs="Arial"/>
          <w:sz w:val="18"/>
          <w:szCs w:val="18"/>
        </w:rPr>
        <w:tab/>
        <w:t>Mike Nash (Chair)</w:t>
      </w:r>
    </w:p>
    <w:p w14:paraId="7D4237FE" w14:textId="77ABC0B5" w:rsidR="00576210" w:rsidRPr="009F5D93" w:rsidRDefault="00576210" w:rsidP="00576210">
      <w:pPr>
        <w:rPr>
          <w:rFonts w:ascii="Arial" w:hAnsi="Arial" w:cs="Arial"/>
          <w:b/>
          <w:bCs/>
          <w:sz w:val="18"/>
          <w:szCs w:val="18"/>
          <w:u w:val="single"/>
        </w:rPr>
      </w:pPr>
      <w:r w:rsidRPr="009F5D93">
        <w:rPr>
          <w:rFonts w:ascii="Arial" w:hAnsi="Arial" w:cs="Arial"/>
          <w:b/>
          <w:bCs/>
          <w:sz w:val="18"/>
          <w:szCs w:val="18"/>
          <w:u w:val="single"/>
        </w:rPr>
        <w:t>Update on actions from last meeting</w:t>
      </w:r>
      <w:r w:rsidR="00151F23" w:rsidRPr="009F5D93">
        <w:rPr>
          <w:rFonts w:ascii="Arial" w:hAnsi="Arial" w:cs="Arial"/>
          <w:b/>
          <w:bCs/>
          <w:sz w:val="18"/>
          <w:szCs w:val="18"/>
          <w:u w:val="single"/>
        </w:rPr>
        <w:t xml:space="preserve"> on 18</w:t>
      </w:r>
      <w:r w:rsidR="00151F23" w:rsidRPr="009F5D93">
        <w:rPr>
          <w:rFonts w:ascii="Arial" w:hAnsi="Arial" w:cs="Arial"/>
          <w:b/>
          <w:bCs/>
          <w:sz w:val="18"/>
          <w:szCs w:val="18"/>
          <w:u w:val="single"/>
          <w:vertAlign w:val="superscript"/>
        </w:rPr>
        <w:t>th</w:t>
      </w:r>
      <w:r w:rsidR="00151F23" w:rsidRPr="009F5D93">
        <w:rPr>
          <w:rFonts w:ascii="Arial" w:hAnsi="Arial" w:cs="Arial"/>
          <w:b/>
          <w:bCs/>
          <w:sz w:val="18"/>
          <w:szCs w:val="18"/>
          <w:u w:val="single"/>
        </w:rPr>
        <w:t xml:space="preserve"> September 2024</w:t>
      </w:r>
    </w:p>
    <w:p w14:paraId="706AF585" w14:textId="4E81DB90" w:rsidR="00576210" w:rsidRPr="009F5D93" w:rsidRDefault="00576210" w:rsidP="00576210">
      <w:pPr>
        <w:rPr>
          <w:rFonts w:ascii="Arial" w:hAnsi="Arial" w:cs="Arial"/>
          <w:b/>
          <w:bCs/>
          <w:sz w:val="18"/>
          <w:szCs w:val="18"/>
          <w:u w:val="single"/>
        </w:rPr>
      </w:pPr>
      <w:r w:rsidRPr="009F5D93">
        <w:rPr>
          <w:rFonts w:ascii="Arial" w:hAnsi="Arial" w:cs="Arial"/>
          <w:b/>
          <w:bCs/>
          <w:sz w:val="18"/>
          <w:szCs w:val="18"/>
          <w:u w:val="single"/>
        </w:rPr>
        <w:t>Requirement 7.1a</w:t>
      </w:r>
      <w:r w:rsidR="008D248A">
        <w:rPr>
          <w:rFonts w:ascii="Arial" w:hAnsi="Arial" w:cs="Arial"/>
          <w:b/>
          <w:bCs/>
          <w:sz w:val="18"/>
          <w:szCs w:val="18"/>
          <w:u w:val="single"/>
        </w:rPr>
        <w:t xml:space="preserve"> (Mandatory)</w:t>
      </w:r>
    </w:p>
    <w:p w14:paraId="5259F5F6" w14:textId="77777777" w:rsidR="00576210" w:rsidRPr="009F5D93" w:rsidRDefault="00576210" w:rsidP="00576210">
      <w:pPr>
        <w:rPr>
          <w:rFonts w:ascii="Arial" w:hAnsi="Arial" w:cs="Arial"/>
          <w:i/>
          <w:iCs/>
          <w:sz w:val="18"/>
          <w:szCs w:val="18"/>
        </w:rPr>
      </w:pPr>
      <w:r w:rsidRPr="009F5D93">
        <w:rPr>
          <w:rFonts w:ascii="Arial" w:hAnsi="Arial" w:cs="Arial"/>
          <w:i/>
          <w:iCs/>
          <w:sz w:val="18"/>
          <w:szCs w:val="18"/>
        </w:rPr>
        <w:t>The MSG is required to ensure that government and company disclosures are comprehensible, actively promoted, publicly accessible and contribute to public debate. Key audiences should include government, parliamentarians, civil society, companies and the media.</w:t>
      </w:r>
    </w:p>
    <w:p w14:paraId="603DC7F1" w14:textId="2F7EC4A0" w:rsidR="00576210" w:rsidRPr="0058222C" w:rsidRDefault="00D72D1A" w:rsidP="0058222C">
      <w:pPr>
        <w:pStyle w:val="ListParagraph"/>
        <w:numPr>
          <w:ilvl w:val="0"/>
          <w:numId w:val="5"/>
        </w:numPr>
        <w:rPr>
          <w:rFonts w:ascii="Arial" w:hAnsi="Arial" w:cs="Arial"/>
          <w:sz w:val="18"/>
          <w:szCs w:val="18"/>
        </w:rPr>
      </w:pPr>
      <w:r w:rsidRPr="0058222C">
        <w:rPr>
          <w:rFonts w:ascii="Arial" w:hAnsi="Arial" w:cs="Arial"/>
          <w:sz w:val="18"/>
          <w:szCs w:val="18"/>
        </w:rPr>
        <w:t xml:space="preserve">An article covering the UK EITI Payments Report for 2023 was published by Energy Voice </w:t>
      </w:r>
      <w:r w:rsidR="00547D4A">
        <w:rPr>
          <w:rFonts w:ascii="Arial" w:hAnsi="Arial" w:cs="Arial"/>
          <w:sz w:val="18"/>
          <w:szCs w:val="18"/>
        </w:rPr>
        <w:t>in</w:t>
      </w:r>
      <w:r w:rsidRPr="0058222C">
        <w:rPr>
          <w:rFonts w:ascii="Arial" w:hAnsi="Arial" w:cs="Arial"/>
          <w:sz w:val="18"/>
          <w:szCs w:val="18"/>
        </w:rPr>
        <w:t xml:space="preserve"> September 2024. </w:t>
      </w:r>
    </w:p>
    <w:p w14:paraId="148EB98F" w14:textId="5AF82DAD" w:rsidR="00D72D1A" w:rsidRPr="0058222C" w:rsidRDefault="00D72D1A" w:rsidP="0058222C">
      <w:pPr>
        <w:pStyle w:val="ListParagraph"/>
        <w:numPr>
          <w:ilvl w:val="0"/>
          <w:numId w:val="5"/>
        </w:numPr>
        <w:rPr>
          <w:rFonts w:ascii="Arial" w:hAnsi="Arial" w:cs="Arial"/>
          <w:b/>
          <w:bCs/>
          <w:sz w:val="18"/>
          <w:szCs w:val="18"/>
        </w:rPr>
      </w:pPr>
      <w:r w:rsidRPr="0058222C">
        <w:rPr>
          <w:rFonts w:ascii="Arial" w:hAnsi="Arial" w:cs="Arial"/>
          <w:b/>
          <w:bCs/>
          <w:sz w:val="18"/>
          <w:szCs w:val="18"/>
        </w:rPr>
        <w:t>(Action: Tim Vickery to look for any further sources of use of data, including looking on “Google Scholar”</w:t>
      </w:r>
      <w:r w:rsidR="00EC7BEE" w:rsidRPr="0058222C">
        <w:rPr>
          <w:rFonts w:ascii="Arial" w:hAnsi="Arial" w:cs="Arial"/>
          <w:b/>
          <w:bCs/>
          <w:sz w:val="18"/>
          <w:szCs w:val="18"/>
        </w:rPr>
        <w:t>. UK EITI Secretariat to contact Kirsty Benham to ask if she is aware of any uses of EITI data</w:t>
      </w:r>
      <w:r w:rsidR="0024367D" w:rsidRPr="0058222C">
        <w:rPr>
          <w:rFonts w:ascii="Arial" w:hAnsi="Arial" w:cs="Arial"/>
          <w:b/>
          <w:bCs/>
          <w:sz w:val="18"/>
          <w:szCs w:val="18"/>
        </w:rPr>
        <w:t>. Add</w:t>
      </w:r>
      <w:r w:rsidR="00B73A0B" w:rsidRPr="0058222C">
        <w:rPr>
          <w:rFonts w:ascii="Arial" w:hAnsi="Arial" w:cs="Arial"/>
          <w:b/>
          <w:bCs/>
          <w:sz w:val="18"/>
          <w:szCs w:val="18"/>
        </w:rPr>
        <w:t xml:space="preserve"> text </w:t>
      </w:r>
      <w:r w:rsidR="00DD4783">
        <w:rPr>
          <w:rFonts w:ascii="Arial" w:hAnsi="Arial" w:cs="Arial"/>
          <w:b/>
          <w:bCs/>
          <w:sz w:val="18"/>
          <w:szCs w:val="18"/>
        </w:rPr>
        <w:t xml:space="preserve">in tracker </w:t>
      </w:r>
      <w:r w:rsidR="00B73A0B" w:rsidRPr="0058222C">
        <w:rPr>
          <w:rFonts w:ascii="Arial" w:hAnsi="Arial" w:cs="Arial"/>
          <w:b/>
          <w:bCs/>
          <w:sz w:val="18"/>
          <w:szCs w:val="18"/>
        </w:rPr>
        <w:t>to highlight that an accessibility audit was carried out on the UK EITI website in early 2024</w:t>
      </w:r>
      <w:r w:rsidRPr="0058222C">
        <w:rPr>
          <w:rFonts w:ascii="Arial" w:hAnsi="Arial" w:cs="Arial"/>
          <w:b/>
          <w:bCs/>
          <w:sz w:val="18"/>
          <w:szCs w:val="18"/>
        </w:rPr>
        <w:t>).</w:t>
      </w:r>
    </w:p>
    <w:p w14:paraId="3D2C3FC5" w14:textId="36885A02" w:rsidR="00576210" w:rsidRPr="009F5D93" w:rsidRDefault="00576210" w:rsidP="00576210">
      <w:pPr>
        <w:rPr>
          <w:rFonts w:ascii="Arial" w:hAnsi="Arial" w:cs="Arial"/>
          <w:b/>
          <w:bCs/>
          <w:sz w:val="18"/>
          <w:szCs w:val="18"/>
          <w:u w:val="single"/>
        </w:rPr>
      </w:pPr>
      <w:r w:rsidRPr="009F5D93">
        <w:rPr>
          <w:rFonts w:ascii="Arial" w:hAnsi="Arial" w:cs="Arial"/>
          <w:b/>
          <w:bCs/>
          <w:sz w:val="18"/>
          <w:szCs w:val="18"/>
          <w:u w:val="single"/>
        </w:rPr>
        <w:t>Requirement 7.1b</w:t>
      </w:r>
      <w:r w:rsidR="008D248A">
        <w:rPr>
          <w:rFonts w:ascii="Arial" w:hAnsi="Arial" w:cs="Arial"/>
          <w:b/>
          <w:bCs/>
          <w:sz w:val="18"/>
          <w:szCs w:val="18"/>
          <w:u w:val="single"/>
        </w:rPr>
        <w:t xml:space="preserve"> (Mandatory)</w:t>
      </w:r>
    </w:p>
    <w:p w14:paraId="65972C86" w14:textId="77777777" w:rsidR="00576210" w:rsidRPr="009F5D93" w:rsidRDefault="00576210" w:rsidP="00576210">
      <w:pPr>
        <w:rPr>
          <w:rFonts w:ascii="Arial" w:hAnsi="Arial" w:cs="Arial"/>
          <w:i/>
          <w:iCs/>
          <w:sz w:val="18"/>
          <w:szCs w:val="18"/>
        </w:rPr>
      </w:pPr>
      <w:r w:rsidRPr="009F5D93">
        <w:rPr>
          <w:rFonts w:ascii="Arial" w:hAnsi="Arial" w:cs="Arial"/>
          <w:i/>
          <w:iCs/>
          <w:sz w:val="18"/>
          <w:szCs w:val="18"/>
        </w:rPr>
        <w:t xml:space="preserve">The MSG is required to: </w:t>
      </w:r>
    </w:p>
    <w:p w14:paraId="73940737" w14:textId="77777777" w:rsidR="00576210" w:rsidRPr="009F5D93" w:rsidRDefault="00576210" w:rsidP="00576210">
      <w:pPr>
        <w:rPr>
          <w:rFonts w:ascii="Arial" w:hAnsi="Arial" w:cs="Arial"/>
          <w:i/>
          <w:iCs/>
          <w:sz w:val="18"/>
          <w:szCs w:val="18"/>
        </w:rPr>
      </w:pPr>
      <w:proofErr w:type="spellStart"/>
      <w:r w:rsidRPr="009F5D93">
        <w:rPr>
          <w:rFonts w:ascii="Arial" w:hAnsi="Arial" w:cs="Arial"/>
          <w:i/>
          <w:iCs/>
          <w:sz w:val="18"/>
          <w:szCs w:val="18"/>
        </w:rPr>
        <w:t>i</w:t>
      </w:r>
      <w:proofErr w:type="spellEnd"/>
      <w:r w:rsidRPr="009F5D93">
        <w:rPr>
          <w:rFonts w:ascii="Arial" w:hAnsi="Arial" w:cs="Arial"/>
          <w:i/>
          <w:iCs/>
          <w:sz w:val="18"/>
          <w:szCs w:val="18"/>
        </w:rPr>
        <w:t xml:space="preserve">. Ensure that the information is widely accessible and distributed. </w:t>
      </w:r>
    </w:p>
    <w:p w14:paraId="10E5B076" w14:textId="77777777" w:rsidR="00576210" w:rsidRPr="009F5D93" w:rsidRDefault="00576210" w:rsidP="00576210">
      <w:pPr>
        <w:rPr>
          <w:rFonts w:ascii="Arial" w:hAnsi="Arial" w:cs="Arial"/>
          <w:i/>
          <w:iCs/>
          <w:sz w:val="18"/>
          <w:szCs w:val="18"/>
        </w:rPr>
      </w:pPr>
      <w:r w:rsidRPr="009F5D93">
        <w:rPr>
          <w:rFonts w:ascii="Arial" w:hAnsi="Arial" w:cs="Arial"/>
          <w:i/>
          <w:iCs/>
          <w:sz w:val="18"/>
          <w:szCs w:val="18"/>
        </w:rPr>
        <w:t xml:space="preserve">ii. Ensure that the information is comprehensible, including by ensuring that it is written in a clear, accessible style and in appropriate languages, and that it considers access challenges and information needs of different genders and subgroups of citizens. </w:t>
      </w:r>
    </w:p>
    <w:p w14:paraId="56AF4C7F" w14:textId="77777777" w:rsidR="00576210" w:rsidRPr="009F5D93" w:rsidRDefault="00576210" w:rsidP="00576210">
      <w:pPr>
        <w:rPr>
          <w:rFonts w:ascii="Arial" w:hAnsi="Arial" w:cs="Arial"/>
          <w:i/>
          <w:iCs/>
          <w:sz w:val="18"/>
          <w:szCs w:val="18"/>
        </w:rPr>
      </w:pPr>
      <w:r w:rsidRPr="009F5D93">
        <w:rPr>
          <w:rFonts w:ascii="Arial" w:hAnsi="Arial" w:cs="Arial"/>
          <w:i/>
          <w:iCs/>
          <w:sz w:val="18"/>
          <w:szCs w:val="18"/>
        </w:rPr>
        <w:t>iii. Ensure that engagement with stakeholders and outreach events (whether organised by government, civil society or companies) are undertaken to spread awareness of, and facilitate dialogue about, governance of extractive resources, building on EITI disclosures across the country in a socially inclusive manner.</w:t>
      </w:r>
    </w:p>
    <w:p w14:paraId="1E1695BB" w14:textId="07D04D59" w:rsidR="00576210" w:rsidRPr="00D12B77" w:rsidRDefault="00D72D1A" w:rsidP="00440ED7">
      <w:pPr>
        <w:pStyle w:val="ListParagraph"/>
        <w:numPr>
          <w:ilvl w:val="0"/>
          <w:numId w:val="3"/>
        </w:numPr>
        <w:rPr>
          <w:rFonts w:ascii="Arial" w:hAnsi="Arial" w:cs="Arial"/>
          <w:sz w:val="18"/>
          <w:szCs w:val="18"/>
        </w:rPr>
      </w:pPr>
      <w:r w:rsidRPr="00D12B77">
        <w:rPr>
          <w:rFonts w:ascii="Arial" w:hAnsi="Arial" w:cs="Arial"/>
          <w:sz w:val="18"/>
          <w:szCs w:val="18"/>
        </w:rPr>
        <w:t>On 26</w:t>
      </w:r>
      <w:r w:rsidRPr="00D12B77">
        <w:rPr>
          <w:rFonts w:ascii="Arial" w:hAnsi="Arial" w:cs="Arial"/>
          <w:sz w:val="18"/>
          <w:szCs w:val="18"/>
          <w:vertAlign w:val="superscript"/>
        </w:rPr>
        <w:t>th</w:t>
      </w:r>
      <w:r w:rsidRPr="00D12B77">
        <w:rPr>
          <w:rFonts w:ascii="Arial" w:hAnsi="Arial" w:cs="Arial"/>
          <w:sz w:val="18"/>
          <w:szCs w:val="18"/>
        </w:rPr>
        <w:t xml:space="preserve"> September 2024 the </w:t>
      </w:r>
      <w:r w:rsidR="00576210" w:rsidRPr="00D12B77">
        <w:rPr>
          <w:rFonts w:ascii="Arial" w:hAnsi="Arial" w:cs="Arial"/>
          <w:sz w:val="18"/>
          <w:szCs w:val="18"/>
        </w:rPr>
        <w:t xml:space="preserve">UK Secretariat </w:t>
      </w:r>
      <w:r w:rsidRPr="00D12B77">
        <w:rPr>
          <w:rFonts w:ascii="Arial" w:hAnsi="Arial" w:cs="Arial"/>
          <w:sz w:val="18"/>
          <w:szCs w:val="18"/>
        </w:rPr>
        <w:t>asked</w:t>
      </w:r>
      <w:r w:rsidR="00576210" w:rsidRPr="00D12B77">
        <w:rPr>
          <w:rFonts w:ascii="Arial" w:hAnsi="Arial" w:cs="Arial"/>
          <w:sz w:val="18"/>
          <w:szCs w:val="18"/>
        </w:rPr>
        <w:t xml:space="preserve"> MSG members if there are any events before the end of the year that could be used as a vehicle for promoting EITI. </w:t>
      </w:r>
      <w:r w:rsidRPr="00D12B77">
        <w:rPr>
          <w:rFonts w:ascii="Arial" w:hAnsi="Arial" w:cs="Arial"/>
          <w:sz w:val="18"/>
          <w:szCs w:val="18"/>
        </w:rPr>
        <w:t>No responses were received.</w:t>
      </w:r>
    </w:p>
    <w:p w14:paraId="55C60D6C" w14:textId="34C12CB9" w:rsidR="008473CF" w:rsidRPr="009F5D93" w:rsidRDefault="008473CF" w:rsidP="00576210">
      <w:pPr>
        <w:rPr>
          <w:rFonts w:ascii="Arial" w:hAnsi="Arial" w:cs="Arial"/>
          <w:b/>
          <w:bCs/>
          <w:sz w:val="18"/>
          <w:szCs w:val="18"/>
          <w:u w:val="single"/>
        </w:rPr>
      </w:pPr>
      <w:r w:rsidRPr="009F5D93">
        <w:rPr>
          <w:rFonts w:ascii="Arial" w:hAnsi="Arial" w:cs="Arial"/>
          <w:b/>
          <w:bCs/>
          <w:sz w:val="18"/>
          <w:szCs w:val="18"/>
          <w:u w:val="single"/>
        </w:rPr>
        <w:t>Mostly Met</w:t>
      </w:r>
      <w:r w:rsidR="00440ED7">
        <w:rPr>
          <w:rFonts w:ascii="Arial" w:hAnsi="Arial" w:cs="Arial"/>
          <w:b/>
          <w:bCs/>
          <w:sz w:val="18"/>
          <w:szCs w:val="18"/>
          <w:u w:val="single"/>
        </w:rPr>
        <w:t xml:space="preserve"> Requirements</w:t>
      </w:r>
    </w:p>
    <w:p w14:paraId="1A75620E" w14:textId="37CF5A18" w:rsidR="008473CF" w:rsidRPr="009F5D93" w:rsidRDefault="008473CF" w:rsidP="00576210">
      <w:pPr>
        <w:rPr>
          <w:rFonts w:ascii="Arial" w:hAnsi="Arial" w:cs="Arial"/>
          <w:b/>
          <w:bCs/>
          <w:sz w:val="18"/>
          <w:szCs w:val="18"/>
          <w:u w:val="single"/>
        </w:rPr>
      </w:pPr>
      <w:r w:rsidRPr="009F5D93">
        <w:rPr>
          <w:rFonts w:ascii="Arial" w:hAnsi="Arial" w:cs="Arial"/>
          <w:b/>
          <w:bCs/>
          <w:sz w:val="18"/>
          <w:szCs w:val="18"/>
          <w:u w:val="single"/>
        </w:rPr>
        <w:t>Requirement 2.5c</w:t>
      </w:r>
      <w:r w:rsidR="004F286D" w:rsidRPr="009F5D93">
        <w:rPr>
          <w:rFonts w:ascii="Arial" w:hAnsi="Arial" w:cs="Arial"/>
          <w:b/>
          <w:bCs/>
          <w:sz w:val="18"/>
          <w:szCs w:val="18"/>
          <w:u w:val="single"/>
        </w:rPr>
        <w:t xml:space="preserve"> (Mandatory)</w:t>
      </w:r>
    </w:p>
    <w:p w14:paraId="4CC0BFA4" w14:textId="6D5755AE" w:rsidR="00A17413" w:rsidRPr="009F5D93" w:rsidRDefault="008473CF">
      <w:pPr>
        <w:rPr>
          <w:rFonts w:ascii="Arial" w:hAnsi="Arial" w:cs="Arial"/>
          <w:i/>
          <w:iCs/>
          <w:sz w:val="18"/>
          <w:szCs w:val="18"/>
        </w:rPr>
      </w:pPr>
      <w:r w:rsidRPr="009F5D93">
        <w:rPr>
          <w:rFonts w:ascii="Arial" w:hAnsi="Arial" w:cs="Arial"/>
          <w:i/>
          <w:iCs/>
          <w:sz w:val="18"/>
          <w:szCs w:val="18"/>
        </w:rPr>
        <w:t>ICs are required to request, and companies are required to publicly disclose, BO information. This applies to corporate entity(</w:t>
      </w:r>
      <w:proofErr w:type="spellStart"/>
      <w:r w:rsidRPr="009F5D93">
        <w:rPr>
          <w:rFonts w:ascii="Arial" w:hAnsi="Arial" w:cs="Arial"/>
          <w:i/>
          <w:iCs/>
          <w:sz w:val="18"/>
          <w:szCs w:val="18"/>
        </w:rPr>
        <w:t>ies</w:t>
      </w:r>
      <w:proofErr w:type="spellEnd"/>
      <w:r w:rsidRPr="009F5D93">
        <w:rPr>
          <w:rFonts w:ascii="Arial" w:hAnsi="Arial" w:cs="Arial"/>
          <w:i/>
          <w:iCs/>
          <w:sz w:val="18"/>
          <w:szCs w:val="18"/>
        </w:rPr>
        <w:t>) that apply for or hold a participating interest in an exploration or production oil, gas or mining license or contract and must include the identity(</w:t>
      </w:r>
      <w:proofErr w:type="spellStart"/>
      <w:r w:rsidRPr="009F5D93">
        <w:rPr>
          <w:rFonts w:ascii="Arial" w:hAnsi="Arial" w:cs="Arial"/>
          <w:i/>
          <w:iCs/>
          <w:sz w:val="18"/>
          <w:szCs w:val="18"/>
        </w:rPr>
        <w:t>ies</w:t>
      </w:r>
      <w:proofErr w:type="spellEnd"/>
      <w:r w:rsidRPr="009F5D93">
        <w:rPr>
          <w:rFonts w:ascii="Arial" w:hAnsi="Arial" w:cs="Arial"/>
          <w:i/>
          <w:iCs/>
          <w:sz w:val="18"/>
          <w:szCs w:val="18"/>
        </w:rPr>
        <w:t>) of their beneficial owner(s); the level of ownership; and details about how ownership or control is exerted. The MSG must disclose any significant gaps or weaknesses in reporting on BO information, including any entities that failed to submit all or some BO information.</w:t>
      </w:r>
    </w:p>
    <w:p w14:paraId="6E9080DB" w14:textId="1E0A53D4" w:rsidR="004539A0" w:rsidRPr="00440ED7" w:rsidRDefault="003E0C93" w:rsidP="00440ED7">
      <w:pPr>
        <w:pStyle w:val="ListParagraph"/>
        <w:numPr>
          <w:ilvl w:val="0"/>
          <w:numId w:val="2"/>
        </w:numPr>
        <w:rPr>
          <w:rFonts w:ascii="Arial" w:hAnsi="Arial" w:cs="Arial"/>
          <w:sz w:val="18"/>
          <w:szCs w:val="18"/>
        </w:rPr>
      </w:pPr>
      <w:r w:rsidRPr="00440ED7">
        <w:rPr>
          <w:rFonts w:ascii="Arial" w:hAnsi="Arial" w:cs="Arial"/>
          <w:sz w:val="18"/>
          <w:szCs w:val="18"/>
        </w:rPr>
        <w:t>This d</w:t>
      </w:r>
      <w:r w:rsidR="00341119" w:rsidRPr="00440ED7">
        <w:rPr>
          <w:rFonts w:ascii="Arial" w:hAnsi="Arial" w:cs="Arial"/>
          <w:sz w:val="18"/>
          <w:szCs w:val="18"/>
        </w:rPr>
        <w:t>ata is not collected by NSTA. Need to check whether CES or TCE collect.</w:t>
      </w:r>
      <w:r w:rsidR="0033183A" w:rsidRPr="00440ED7">
        <w:rPr>
          <w:rFonts w:ascii="Arial" w:hAnsi="Arial" w:cs="Arial"/>
          <w:sz w:val="18"/>
          <w:szCs w:val="18"/>
        </w:rPr>
        <w:t xml:space="preserve"> </w:t>
      </w:r>
      <w:r w:rsidR="008F5FE0" w:rsidRPr="00440ED7">
        <w:rPr>
          <w:rFonts w:ascii="Arial" w:hAnsi="Arial" w:cs="Arial"/>
          <w:sz w:val="18"/>
          <w:szCs w:val="18"/>
        </w:rPr>
        <w:t>This data needs to be disclosed by companies. Solution could be to add a paragraph on the UK EITI website</w:t>
      </w:r>
      <w:r w:rsidR="00472388" w:rsidRPr="00440ED7">
        <w:rPr>
          <w:rFonts w:ascii="Arial" w:hAnsi="Arial" w:cs="Arial"/>
          <w:sz w:val="18"/>
          <w:szCs w:val="18"/>
        </w:rPr>
        <w:t xml:space="preserve"> with guidance on what companies need to do to provide this </w:t>
      </w:r>
      <w:r w:rsidR="002A78E5">
        <w:rPr>
          <w:rFonts w:ascii="Arial" w:hAnsi="Arial" w:cs="Arial"/>
          <w:sz w:val="18"/>
          <w:szCs w:val="18"/>
        </w:rPr>
        <w:t>information including links to the NSTA</w:t>
      </w:r>
      <w:r w:rsidR="005A2485">
        <w:rPr>
          <w:rFonts w:ascii="Arial" w:hAnsi="Arial" w:cs="Arial"/>
          <w:sz w:val="18"/>
          <w:szCs w:val="18"/>
        </w:rPr>
        <w:t>, TCE and CES</w:t>
      </w:r>
      <w:r w:rsidR="002A78E5">
        <w:rPr>
          <w:rFonts w:ascii="Arial" w:hAnsi="Arial" w:cs="Arial"/>
          <w:sz w:val="18"/>
          <w:szCs w:val="18"/>
        </w:rPr>
        <w:t xml:space="preserve"> and Companies House data</w:t>
      </w:r>
      <w:r w:rsidR="005A2485">
        <w:rPr>
          <w:rFonts w:ascii="Arial" w:hAnsi="Arial" w:cs="Arial"/>
          <w:sz w:val="18"/>
          <w:szCs w:val="18"/>
        </w:rPr>
        <w:t xml:space="preserve"> for cross-reference purposes</w:t>
      </w:r>
      <w:r w:rsidR="004539A0" w:rsidRPr="00440ED7">
        <w:rPr>
          <w:rFonts w:ascii="Arial" w:hAnsi="Arial" w:cs="Arial"/>
          <w:sz w:val="18"/>
          <w:szCs w:val="18"/>
        </w:rPr>
        <w:t>.</w:t>
      </w:r>
    </w:p>
    <w:p w14:paraId="469D1BD0" w14:textId="32FAEE23" w:rsidR="003E0C93" w:rsidRPr="00440ED7" w:rsidRDefault="004539A0" w:rsidP="00440ED7">
      <w:pPr>
        <w:pStyle w:val="ListParagraph"/>
        <w:numPr>
          <w:ilvl w:val="0"/>
          <w:numId w:val="2"/>
        </w:numPr>
        <w:rPr>
          <w:rFonts w:ascii="Arial" w:hAnsi="Arial" w:cs="Arial"/>
          <w:sz w:val="18"/>
          <w:szCs w:val="18"/>
        </w:rPr>
      </w:pPr>
      <w:r w:rsidRPr="00440ED7">
        <w:rPr>
          <w:rFonts w:ascii="Arial" w:hAnsi="Arial" w:cs="Arial"/>
          <w:b/>
          <w:bCs/>
          <w:sz w:val="18"/>
          <w:szCs w:val="18"/>
        </w:rPr>
        <w:t xml:space="preserve">(Action: UK </w:t>
      </w:r>
      <w:r w:rsidR="00F46CE0" w:rsidRPr="00440ED7">
        <w:rPr>
          <w:rFonts w:ascii="Arial" w:hAnsi="Arial" w:cs="Arial"/>
          <w:b/>
          <w:bCs/>
          <w:sz w:val="18"/>
          <w:szCs w:val="18"/>
        </w:rPr>
        <w:t xml:space="preserve">EITI </w:t>
      </w:r>
      <w:r w:rsidRPr="00440ED7">
        <w:rPr>
          <w:rFonts w:ascii="Arial" w:hAnsi="Arial" w:cs="Arial"/>
          <w:b/>
          <w:bCs/>
          <w:sz w:val="18"/>
          <w:szCs w:val="18"/>
        </w:rPr>
        <w:t>Secretariat to contact</w:t>
      </w:r>
      <w:r w:rsidR="00F46CE0" w:rsidRPr="00440ED7">
        <w:rPr>
          <w:rFonts w:ascii="Arial" w:hAnsi="Arial" w:cs="Arial"/>
          <w:b/>
          <w:bCs/>
          <w:sz w:val="18"/>
          <w:szCs w:val="18"/>
        </w:rPr>
        <w:t xml:space="preserve"> TCE and CES to see if they publish BO data. UK EITI Secretariat to </w:t>
      </w:r>
      <w:r w:rsidR="00FA364D" w:rsidRPr="00440ED7">
        <w:rPr>
          <w:rFonts w:ascii="Arial" w:hAnsi="Arial" w:cs="Arial"/>
          <w:b/>
          <w:bCs/>
          <w:sz w:val="18"/>
          <w:szCs w:val="18"/>
        </w:rPr>
        <w:t xml:space="preserve">draft a paragraph for the UK EITI website and </w:t>
      </w:r>
      <w:r w:rsidR="00EE6522" w:rsidRPr="00440ED7">
        <w:rPr>
          <w:rFonts w:ascii="Arial" w:hAnsi="Arial" w:cs="Arial"/>
          <w:b/>
          <w:bCs/>
          <w:sz w:val="18"/>
          <w:szCs w:val="18"/>
        </w:rPr>
        <w:t xml:space="preserve">discuss </w:t>
      </w:r>
      <w:r w:rsidR="009F5D93" w:rsidRPr="00440ED7">
        <w:rPr>
          <w:rFonts w:ascii="Arial" w:hAnsi="Arial" w:cs="Arial"/>
          <w:b/>
          <w:bCs/>
          <w:sz w:val="18"/>
          <w:szCs w:val="18"/>
        </w:rPr>
        <w:t>some desk research on a small sample with BDO and Tim Vickery).</w:t>
      </w:r>
      <w:r w:rsidR="00F46CE0" w:rsidRPr="00440ED7">
        <w:rPr>
          <w:rFonts w:ascii="Arial" w:hAnsi="Arial" w:cs="Arial"/>
          <w:b/>
          <w:bCs/>
          <w:sz w:val="18"/>
          <w:szCs w:val="18"/>
        </w:rPr>
        <w:t xml:space="preserve"> </w:t>
      </w:r>
      <w:r w:rsidR="00A40DE8" w:rsidRPr="00440ED7">
        <w:rPr>
          <w:rFonts w:ascii="Arial" w:hAnsi="Arial" w:cs="Arial"/>
          <w:sz w:val="18"/>
          <w:szCs w:val="18"/>
        </w:rPr>
        <w:t xml:space="preserve"> </w:t>
      </w:r>
    </w:p>
    <w:p w14:paraId="2EA2EF7C" w14:textId="77777777" w:rsidR="00707FD4" w:rsidRDefault="00707FD4">
      <w:pPr>
        <w:rPr>
          <w:rFonts w:ascii="Arial" w:hAnsi="Arial" w:cs="Arial"/>
          <w:b/>
          <w:bCs/>
          <w:sz w:val="18"/>
          <w:szCs w:val="18"/>
          <w:u w:val="single"/>
        </w:rPr>
      </w:pPr>
    </w:p>
    <w:p w14:paraId="58EF9767" w14:textId="77777777" w:rsidR="00707FD4" w:rsidRDefault="00707FD4">
      <w:pPr>
        <w:rPr>
          <w:rFonts w:ascii="Arial" w:hAnsi="Arial" w:cs="Arial"/>
          <w:b/>
          <w:bCs/>
          <w:sz w:val="18"/>
          <w:szCs w:val="18"/>
          <w:u w:val="single"/>
        </w:rPr>
      </w:pPr>
    </w:p>
    <w:p w14:paraId="0BA24A11" w14:textId="3BCA3F6A" w:rsidR="00793E8C" w:rsidRPr="00FA1367" w:rsidRDefault="00793E8C">
      <w:pPr>
        <w:rPr>
          <w:rFonts w:ascii="Arial" w:hAnsi="Arial" w:cs="Arial"/>
          <w:b/>
          <w:bCs/>
          <w:sz w:val="18"/>
          <w:szCs w:val="18"/>
          <w:u w:val="single"/>
        </w:rPr>
      </w:pPr>
      <w:r w:rsidRPr="00FA1367">
        <w:rPr>
          <w:rFonts w:ascii="Arial" w:hAnsi="Arial" w:cs="Arial"/>
          <w:b/>
          <w:bCs/>
          <w:sz w:val="18"/>
          <w:szCs w:val="18"/>
          <w:u w:val="single"/>
        </w:rPr>
        <w:lastRenderedPageBreak/>
        <w:t>Requirements 3.2a/</w:t>
      </w:r>
      <w:r w:rsidR="004A3CDD" w:rsidRPr="00FA1367">
        <w:rPr>
          <w:rFonts w:ascii="Arial" w:hAnsi="Arial" w:cs="Arial"/>
          <w:b/>
          <w:bCs/>
          <w:sz w:val="18"/>
          <w:szCs w:val="18"/>
          <w:u w:val="single"/>
        </w:rPr>
        <w:t>3.2b/</w:t>
      </w:r>
      <w:r w:rsidR="00FA1367" w:rsidRPr="00FA1367">
        <w:rPr>
          <w:rFonts w:ascii="Arial" w:hAnsi="Arial" w:cs="Arial"/>
          <w:b/>
          <w:bCs/>
          <w:sz w:val="18"/>
          <w:szCs w:val="18"/>
          <w:u w:val="single"/>
        </w:rPr>
        <w:t>3.3a/3.3b</w:t>
      </w:r>
      <w:r w:rsidR="00FA1367">
        <w:rPr>
          <w:rFonts w:ascii="Arial" w:hAnsi="Arial" w:cs="Arial"/>
          <w:b/>
          <w:bCs/>
          <w:sz w:val="18"/>
          <w:szCs w:val="18"/>
          <w:u w:val="single"/>
        </w:rPr>
        <w:t xml:space="preserve"> (Mandatory)</w:t>
      </w:r>
    </w:p>
    <w:p w14:paraId="2D77B11F" w14:textId="23BDD615" w:rsidR="00CD6CA5" w:rsidRPr="00594713" w:rsidRDefault="002B1ABB">
      <w:pPr>
        <w:rPr>
          <w:rFonts w:ascii="Arial" w:hAnsi="Arial" w:cs="Arial"/>
          <w:i/>
          <w:iCs/>
          <w:sz w:val="18"/>
          <w:szCs w:val="18"/>
        </w:rPr>
      </w:pPr>
      <w:r w:rsidRPr="00594713">
        <w:rPr>
          <w:rFonts w:ascii="Arial" w:hAnsi="Arial" w:cs="Arial"/>
          <w:i/>
          <w:iCs/>
          <w:sz w:val="18"/>
          <w:szCs w:val="18"/>
        </w:rPr>
        <w:t xml:space="preserve">3.2a </w:t>
      </w:r>
      <w:r w:rsidR="00793E8C" w:rsidRPr="00594713">
        <w:rPr>
          <w:rFonts w:ascii="Arial" w:hAnsi="Arial" w:cs="Arial"/>
          <w:i/>
          <w:iCs/>
          <w:sz w:val="18"/>
          <w:szCs w:val="18"/>
        </w:rPr>
        <w:t>ICs are required to disclose timely production data, including production volumes and values by commodity.</w:t>
      </w:r>
      <w:r w:rsidR="00707FD4" w:rsidRPr="00594713">
        <w:rPr>
          <w:rFonts w:ascii="Arial" w:hAnsi="Arial" w:cs="Arial"/>
          <w:i/>
          <w:iCs/>
          <w:sz w:val="18"/>
          <w:szCs w:val="18"/>
        </w:rPr>
        <w:t xml:space="preserve"> Data must be further disaggregated by project, where available.</w:t>
      </w:r>
    </w:p>
    <w:p w14:paraId="70237F50" w14:textId="0A0A5716" w:rsidR="00A83DA2" w:rsidRPr="00594713" w:rsidRDefault="00A83DA2" w:rsidP="00A83DA2">
      <w:pPr>
        <w:spacing w:after="0" w:line="240" w:lineRule="auto"/>
        <w:rPr>
          <w:rFonts w:ascii="Arial" w:hAnsi="Arial" w:cs="Arial"/>
          <w:i/>
          <w:iCs/>
          <w:sz w:val="18"/>
          <w:szCs w:val="18"/>
        </w:rPr>
      </w:pPr>
      <w:r w:rsidRPr="00594713">
        <w:rPr>
          <w:rFonts w:ascii="Arial" w:hAnsi="Arial" w:cs="Arial"/>
          <w:i/>
          <w:iCs/>
          <w:sz w:val="18"/>
          <w:szCs w:val="18"/>
        </w:rPr>
        <w:t>3.2</w:t>
      </w:r>
      <w:r w:rsidR="002D7C98" w:rsidRPr="00594713">
        <w:rPr>
          <w:rFonts w:ascii="Arial" w:hAnsi="Arial" w:cs="Arial"/>
          <w:i/>
          <w:iCs/>
          <w:sz w:val="18"/>
          <w:szCs w:val="18"/>
        </w:rPr>
        <w:t>b</w:t>
      </w:r>
      <w:r w:rsidRPr="00594713">
        <w:rPr>
          <w:rFonts w:ascii="Arial" w:hAnsi="Arial" w:cs="Arial"/>
          <w:i/>
          <w:iCs/>
          <w:sz w:val="18"/>
          <w:szCs w:val="18"/>
        </w:rPr>
        <w:t xml:space="preserve"> </w:t>
      </w:r>
      <w:proofErr w:type="gramStart"/>
      <w:r w:rsidRPr="00594713">
        <w:rPr>
          <w:rFonts w:ascii="Arial" w:hAnsi="Arial" w:cs="Arial"/>
          <w:i/>
          <w:iCs/>
          <w:sz w:val="18"/>
          <w:szCs w:val="18"/>
        </w:rPr>
        <w:t>The</w:t>
      </w:r>
      <w:proofErr w:type="gramEnd"/>
      <w:r w:rsidRPr="00594713">
        <w:rPr>
          <w:rFonts w:ascii="Arial" w:hAnsi="Arial" w:cs="Arial"/>
          <w:i/>
          <w:iCs/>
          <w:sz w:val="18"/>
          <w:szCs w:val="18"/>
        </w:rPr>
        <w:t xml:space="preserve"> sources of and the methods for calculating production volumes and values must be disclosed.</w:t>
      </w:r>
      <w:r w:rsidR="002D7C98" w:rsidRPr="00594713">
        <w:rPr>
          <w:rFonts w:ascii="Arial" w:hAnsi="Arial" w:cs="Arial"/>
          <w:i/>
          <w:iCs/>
          <w:sz w:val="18"/>
          <w:szCs w:val="18"/>
        </w:rPr>
        <w:t xml:space="preserve"> ICs are required to disclose existing mechanisms to monitor and verify the accuracy of production data and document findings, including any weaknesses related to the comprehensiveness and reliability of publicly available production data.  </w:t>
      </w:r>
    </w:p>
    <w:p w14:paraId="1FF659BF" w14:textId="77777777" w:rsidR="00592736" w:rsidRPr="00594713" w:rsidRDefault="00592736" w:rsidP="00A83DA2">
      <w:pPr>
        <w:spacing w:after="0" w:line="240" w:lineRule="auto"/>
        <w:rPr>
          <w:rFonts w:ascii="Arial" w:hAnsi="Arial" w:cs="Arial"/>
          <w:i/>
          <w:iCs/>
          <w:sz w:val="18"/>
          <w:szCs w:val="18"/>
        </w:rPr>
      </w:pPr>
    </w:p>
    <w:p w14:paraId="7AF095C8" w14:textId="0D1679AB" w:rsidR="00592736" w:rsidRPr="00594713" w:rsidRDefault="00592736" w:rsidP="00A83DA2">
      <w:pPr>
        <w:spacing w:after="0" w:line="240" w:lineRule="auto"/>
        <w:rPr>
          <w:rFonts w:ascii="Arial" w:hAnsi="Arial" w:cs="Arial"/>
          <w:i/>
          <w:iCs/>
          <w:sz w:val="18"/>
          <w:szCs w:val="18"/>
        </w:rPr>
      </w:pPr>
      <w:r w:rsidRPr="00594713">
        <w:rPr>
          <w:rFonts w:ascii="Arial" w:hAnsi="Arial" w:cs="Arial"/>
          <w:i/>
          <w:iCs/>
          <w:sz w:val="18"/>
          <w:szCs w:val="18"/>
        </w:rPr>
        <w:t>3.3a ICs are required to disclose timely export data, including export volumes and the value by commodity and by exporting company.</w:t>
      </w:r>
    </w:p>
    <w:p w14:paraId="147FFD75" w14:textId="77777777" w:rsidR="002F52BA" w:rsidRPr="00594713" w:rsidRDefault="002F52BA" w:rsidP="00A83DA2">
      <w:pPr>
        <w:spacing w:after="0" w:line="240" w:lineRule="auto"/>
        <w:rPr>
          <w:rFonts w:ascii="Arial" w:hAnsi="Arial" w:cs="Arial"/>
          <w:i/>
          <w:iCs/>
          <w:sz w:val="18"/>
          <w:szCs w:val="18"/>
        </w:rPr>
      </w:pPr>
    </w:p>
    <w:p w14:paraId="09DC8659" w14:textId="4C4CC050" w:rsidR="00707FD4" w:rsidRDefault="002F52BA" w:rsidP="00AF7A86">
      <w:pPr>
        <w:spacing w:after="0" w:line="240" w:lineRule="auto"/>
        <w:rPr>
          <w:rFonts w:ascii="Arial" w:hAnsi="Arial" w:cs="Arial"/>
          <w:i/>
          <w:iCs/>
          <w:sz w:val="18"/>
          <w:szCs w:val="18"/>
        </w:rPr>
      </w:pPr>
      <w:r w:rsidRPr="00594713">
        <w:rPr>
          <w:rFonts w:ascii="Arial" w:hAnsi="Arial" w:cs="Arial"/>
          <w:i/>
          <w:iCs/>
          <w:sz w:val="18"/>
          <w:szCs w:val="18"/>
        </w:rPr>
        <w:t>3.3b ICs must disclose existing mechanisms to monitor and verify the accuracy of export data and document findings, including any weaknesses related to the comprehensiveness and reliability of publicly available export data.</w:t>
      </w:r>
    </w:p>
    <w:p w14:paraId="464AD860" w14:textId="77777777" w:rsidR="00B67A3C" w:rsidRDefault="00B67A3C" w:rsidP="00AF7A86">
      <w:pPr>
        <w:spacing w:after="0" w:line="240" w:lineRule="auto"/>
        <w:rPr>
          <w:rFonts w:ascii="Arial" w:hAnsi="Arial" w:cs="Arial"/>
          <w:i/>
          <w:iCs/>
          <w:sz w:val="18"/>
          <w:szCs w:val="18"/>
        </w:rPr>
      </w:pPr>
    </w:p>
    <w:p w14:paraId="175C173C" w14:textId="07488BF1" w:rsidR="00B67A3C" w:rsidRDefault="00B24633" w:rsidP="00494BD9">
      <w:pPr>
        <w:pStyle w:val="ListParagraph"/>
        <w:numPr>
          <w:ilvl w:val="0"/>
          <w:numId w:val="6"/>
        </w:numPr>
        <w:spacing w:after="0" w:line="240" w:lineRule="auto"/>
        <w:rPr>
          <w:rFonts w:ascii="Arial" w:hAnsi="Arial" w:cs="Arial"/>
          <w:sz w:val="18"/>
          <w:szCs w:val="18"/>
        </w:rPr>
      </w:pPr>
      <w:r w:rsidRPr="00494BD9">
        <w:rPr>
          <w:rFonts w:ascii="Arial" w:hAnsi="Arial" w:cs="Arial"/>
          <w:sz w:val="18"/>
          <w:szCs w:val="18"/>
        </w:rPr>
        <w:t>It was agreed that the oil and gas data should be sufficient to satisfy this requirement, but more was required for mining and quarrying</w:t>
      </w:r>
      <w:r w:rsidR="00494BD9" w:rsidRPr="00494BD9">
        <w:rPr>
          <w:rFonts w:ascii="Arial" w:hAnsi="Arial" w:cs="Arial"/>
          <w:sz w:val="18"/>
          <w:szCs w:val="18"/>
        </w:rPr>
        <w:t>.</w:t>
      </w:r>
      <w:r w:rsidR="00650E7A">
        <w:rPr>
          <w:rFonts w:ascii="Arial" w:hAnsi="Arial" w:cs="Arial"/>
          <w:sz w:val="18"/>
          <w:szCs w:val="18"/>
        </w:rPr>
        <w:t xml:space="preserve"> Export data is not available by company.</w:t>
      </w:r>
    </w:p>
    <w:p w14:paraId="18E801A2" w14:textId="77689979" w:rsidR="00494BD9" w:rsidRPr="0001524E" w:rsidRDefault="0001524E" w:rsidP="00494BD9">
      <w:pPr>
        <w:pStyle w:val="ListParagraph"/>
        <w:numPr>
          <w:ilvl w:val="0"/>
          <w:numId w:val="6"/>
        </w:numPr>
        <w:spacing w:after="0" w:line="240" w:lineRule="auto"/>
        <w:rPr>
          <w:rFonts w:ascii="Arial" w:hAnsi="Arial" w:cs="Arial"/>
          <w:b/>
          <w:bCs/>
          <w:sz w:val="18"/>
          <w:szCs w:val="18"/>
        </w:rPr>
      </w:pPr>
      <w:r w:rsidRPr="0001524E">
        <w:rPr>
          <w:rFonts w:ascii="Arial" w:hAnsi="Arial" w:cs="Arial"/>
          <w:b/>
          <w:bCs/>
          <w:sz w:val="18"/>
          <w:szCs w:val="18"/>
        </w:rPr>
        <w:t>(Action: UK EITI Secretariat to arrange meeting of Mining &amp; Quarrying subgroup to discuss the data required and if it is available</w:t>
      </w:r>
      <w:r w:rsidR="003F6030">
        <w:rPr>
          <w:rFonts w:ascii="Arial" w:hAnsi="Arial" w:cs="Arial"/>
          <w:b/>
          <w:bCs/>
          <w:sz w:val="18"/>
          <w:szCs w:val="18"/>
        </w:rPr>
        <w:t xml:space="preserve"> or</w:t>
      </w:r>
      <w:r w:rsidR="00266E7E">
        <w:rPr>
          <w:rFonts w:ascii="Arial" w:hAnsi="Arial" w:cs="Arial"/>
          <w:b/>
          <w:bCs/>
          <w:sz w:val="18"/>
          <w:szCs w:val="18"/>
        </w:rPr>
        <w:t xml:space="preserve"> are the</w:t>
      </w:r>
      <w:r w:rsidR="002E6019">
        <w:rPr>
          <w:rFonts w:ascii="Arial" w:hAnsi="Arial" w:cs="Arial"/>
          <w:b/>
          <w:bCs/>
          <w:sz w:val="18"/>
          <w:szCs w:val="18"/>
        </w:rPr>
        <w:t>re</w:t>
      </w:r>
      <w:r w:rsidR="00266E7E">
        <w:rPr>
          <w:rFonts w:ascii="Arial" w:hAnsi="Arial" w:cs="Arial"/>
          <w:b/>
          <w:bCs/>
          <w:sz w:val="18"/>
          <w:szCs w:val="18"/>
        </w:rPr>
        <w:t xml:space="preserve"> issues of commercial confidentiality</w:t>
      </w:r>
      <w:r w:rsidR="003F6030">
        <w:rPr>
          <w:rFonts w:ascii="Arial" w:hAnsi="Arial" w:cs="Arial"/>
          <w:b/>
          <w:bCs/>
          <w:sz w:val="18"/>
          <w:szCs w:val="18"/>
        </w:rPr>
        <w:t>, including a possible paper</w:t>
      </w:r>
      <w:r w:rsidRPr="0001524E">
        <w:rPr>
          <w:rFonts w:ascii="Arial" w:hAnsi="Arial" w:cs="Arial"/>
          <w:b/>
          <w:bCs/>
          <w:sz w:val="18"/>
          <w:szCs w:val="18"/>
        </w:rPr>
        <w:t xml:space="preserve">. </w:t>
      </w:r>
      <w:r w:rsidR="003D7230" w:rsidRPr="0001524E">
        <w:rPr>
          <w:rFonts w:ascii="Arial" w:hAnsi="Arial" w:cs="Arial"/>
          <w:b/>
          <w:bCs/>
          <w:sz w:val="18"/>
          <w:szCs w:val="18"/>
        </w:rPr>
        <w:t>A link to the NSTA Petroleum Measurement</w:t>
      </w:r>
      <w:r w:rsidR="00650E7A" w:rsidRPr="0001524E">
        <w:rPr>
          <w:rFonts w:ascii="Arial" w:hAnsi="Arial" w:cs="Arial"/>
          <w:b/>
          <w:bCs/>
          <w:sz w:val="18"/>
          <w:szCs w:val="18"/>
        </w:rPr>
        <w:t xml:space="preserve"> Guide to be added to the UK EITI website</w:t>
      </w:r>
      <w:r w:rsidRPr="0001524E">
        <w:rPr>
          <w:rFonts w:ascii="Arial" w:hAnsi="Arial" w:cs="Arial"/>
          <w:b/>
          <w:bCs/>
          <w:sz w:val="18"/>
          <w:szCs w:val="18"/>
        </w:rPr>
        <w:t>)</w:t>
      </w:r>
      <w:r w:rsidR="00650E7A" w:rsidRPr="0001524E">
        <w:rPr>
          <w:rFonts w:ascii="Arial" w:hAnsi="Arial" w:cs="Arial"/>
          <w:b/>
          <w:bCs/>
          <w:sz w:val="18"/>
          <w:szCs w:val="18"/>
        </w:rPr>
        <w:t>.</w:t>
      </w:r>
    </w:p>
    <w:p w14:paraId="76775C84" w14:textId="77777777" w:rsidR="00AF7A86" w:rsidRDefault="00AF7A86" w:rsidP="00AF7A86">
      <w:pPr>
        <w:spacing w:after="0" w:line="240" w:lineRule="auto"/>
        <w:rPr>
          <w:rFonts w:ascii="Arial" w:hAnsi="Arial" w:cs="Arial"/>
          <w:sz w:val="18"/>
          <w:szCs w:val="18"/>
        </w:rPr>
      </w:pPr>
    </w:p>
    <w:p w14:paraId="505588E7" w14:textId="5C41A3E4" w:rsidR="00E13602" w:rsidRDefault="00E13602">
      <w:pPr>
        <w:rPr>
          <w:rFonts w:ascii="Arial" w:hAnsi="Arial" w:cs="Arial"/>
          <w:b/>
          <w:bCs/>
          <w:sz w:val="18"/>
          <w:szCs w:val="18"/>
          <w:u w:val="single"/>
        </w:rPr>
      </w:pPr>
      <w:r w:rsidRPr="00E13602">
        <w:rPr>
          <w:rFonts w:ascii="Arial" w:hAnsi="Arial" w:cs="Arial"/>
          <w:b/>
          <w:bCs/>
          <w:sz w:val="18"/>
          <w:szCs w:val="18"/>
          <w:u w:val="single"/>
        </w:rPr>
        <w:t>Requirement 7.1</w:t>
      </w:r>
      <w:r w:rsidR="00594713">
        <w:rPr>
          <w:rFonts w:ascii="Arial" w:hAnsi="Arial" w:cs="Arial"/>
          <w:b/>
          <w:bCs/>
          <w:sz w:val="18"/>
          <w:szCs w:val="18"/>
          <w:u w:val="single"/>
        </w:rPr>
        <w:t>c</w:t>
      </w:r>
      <w:r w:rsidRPr="00E13602">
        <w:rPr>
          <w:rFonts w:ascii="Arial" w:hAnsi="Arial" w:cs="Arial"/>
          <w:b/>
          <w:bCs/>
          <w:sz w:val="18"/>
          <w:szCs w:val="18"/>
          <w:u w:val="single"/>
        </w:rPr>
        <w:t xml:space="preserve"> (</w:t>
      </w:r>
      <w:r w:rsidR="00594713">
        <w:rPr>
          <w:rFonts w:ascii="Arial" w:hAnsi="Arial" w:cs="Arial"/>
          <w:b/>
          <w:bCs/>
          <w:sz w:val="18"/>
          <w:szCs w:val="18"/>
          <w:u w:val="single"/>
        </w:rPr>
        <w:t>Encouragement</w:t>
      </w:r>
      <w:r w:rsidRPr="00E13602">
        <w:rPr>
          <w:rFonts w:ascii="Arial" w:hAnsi="Arial" w:cs="Arial"/>
          <w:b/>
          <w:bCs/>
          <w:sz w:val="18"/>
          <w:szCs w:val="18"/>
          <w:u w:val="single"/>
        </w:rPr>
        <w:t>)</w:t>
      </w:r>
    </w:p>
    <w:p w14:paraId="4A6456EA" w14:textId="77777777" w:rsidR="00E3448F" w:rsidRDefault="00594713" w:rsidP="00594713">
      <w:pPr>
        <w:spacing w:after="0" w:line="240" w:lineRule="auto"/>
        <w:rPr>
          <w:rFonts w:ascii="Arial" w:hAnsi="Arial" w:cs="Arial"/>
          <w:i/>
          <w:iCs/>
          <w:sz w:val="18"/>
          <w:szCs w:val="18"/>
        </w:rPr>
      </w:pPr>
      <w:r w:rsidRPr="00E3448F">
        <w:rPr>
          <w:rFonts w:ascii="Arial" w:hAnsi="Arial" w:cs="Arial"/>
          <w:i/>
          <w:iCs/>
          <w:sz w:val="18"/>
          <w:szCs w:val="18"/>
        </w:rPr>
        <w:t>The MSG is encouraged to:</w:t>
      </w:r>
    </w:p>
    <w:p w14:paraId="6848971B" w14:textId="435C6390" w:rsidR="00594713" w:rsidRPr="00E3448F" w:rsidRDefault="00594713" w:rsidP="00594713">
      <w:pPr>
        <w:spacing w:after="0" w:line="240" w:lineRule="auto"/>
        <w:rPr>
          <w:rFonts w:ascii="Arial" w:hAnsi="Arial" w:cs="Arial"/>
          <w:i/>
          <w:iCs/>
          <w:sz w:val="18"/>
          <w:szCs w:val="18"/>
        </w:rPr>
      </w:pPr>
      <w:r w:rsidRPr="00E3448F">
        <w:rPr>
          <w:rFonts w:ascii="Arial" w:hAnsi="Arial" w:cs="Arial"/>
          <w:i/>
          <w:iCs/>
          <w:sz w:val="18"/>
          <w:szCs w:val="18"/>
        </w:rPr>
        <w:t xml:space="preserve">  </w:t>
      </w:r>
    </w:p>
    <w:p w14:paraId="43D9D674" w14:textId="77777777" w:rsidR="00594713" w:rsidRDefault="00594713" w:rsidP="00594713">
      <w:pPr>
        <w:spacing w:after="0" w:line="240" w:lineRule="auto"/>
        <w:rPr>
          <w:rFonts w:ascii="Arial" w:hAnsi="Arial" w:cs="Arial"/>
          <w:i/>
          <w:iCs/>
          <w:sz w:val="18"/>
          <w:szCs w:val="18"/>
        </w:rPr>
      </w:pPr>
      <w:proofErr w:type="spellStart"/>
      <w:r w:rsidRPr="00E3448F">
        <w:rPr>
          <w:rFonts w:ascii="Arial" w:hAnsi="Arial" w:cs="Arial"/>
          <w:i/>
          <w:iCs/>
          <w:sz w:val="18"/>
          <w:szCs w:val="18"/>
        </w:rPr>
        <w:t>i</w:t>
      </w:r>
      <w:proofErr w:type="spellEnd"/>
      <w:r w:rsidRPr="00E3448F">
        <w:rPr>
          <w:rFonts w:ascii="Arial" w:hAnsi="Arial" w:cs="Arial"/>
          <w:i/>
          <w:iCs/>
          <w:sz w:val="18"/>
          <w:szCs w:val="18"/>
        </w:rPr>
        <w:t xml:space="preserve">. Produce </w:t>
      </w:r>
      <w:proofErr w:type="gramStart"/>
      <w:r w:rsidRPr="00E3448F">
        <w:rPr>
          <w:rFonts w:ascii="Arial" w:hAnsi="Arial" w:cs="Arial"/>
          <w:i/>
          <w:iCs/>
          <w:sz w:val="18"/>
          <w:szCs w:val="18"/>
        </w:rPr>
        <w:t>brief summary</w:t>
      </w:r>
      <w:proofErr w:type="gramEnd"/>
      <w:r w:rsidRPr="00E3448F">
        <w:rPr>
          <w:rFonts w:ascii="Arial" w:hAnsi="Arial" w:cs="Arial"/>
          <w:i/>
          <w:iCs/>
          <w:sz w:val="18"/>
          <w:szCs w:val="18"/>
        </w:rPr>
        <w:t xml:space="preserve"> reports, with clear and balanced analysis of the information, ensuring that the data sources and authorship are clearly stated.</w:t>
      </w:r>
    </w:p>
    <w:p w14:paraId="3410367D" w14:textId="77777777" w:rsidR="00E3448F" w:rsidRPr="00E3448F" w:rsidRDefault="00E3448F" w:rsidP="00594713">
      <w:pPr>
        <w:spacing w:after="0" w:line="240" w:lineRule="auto"/>
        <w:rPr>
          <w:rFonts w:ascii="Arial" w:hAnsi="Arial" w:cs="Arial"/>
          <w:i/>
          <w:iCs/>
          <w:sz w:val="18"/>
          <w:szCs w:val="18"/>
        </w:rPr>
      </w:pPr>
    </w:p>
    <w:p w14:paraId="1704EC58" w14:textId="77777777" w:rsidR="00594713" w:rsidRDefault="00594713" w:rsidP="00594713">
      <w:pPr>
        <w:spacing w:after="0" w:line="240" w:lineRule="auto"/>
        <w:rPr>
          <w:rFonts w:ascii="Arial" w:hAnsi="Arial" w:cs="Arial"/>
          <w:i/>
          <w:iCs/>
          <w:sz w:val="18"/>
          <w:szCs w:val="18"/>
        </w:rPr>
      </w:pPr>
      <w:r w:rsidRPr="00E3448F">
        <w:rPr>
          <w:rFonts w:ascii="Arial" w:hAnsi="Arial" w:cs="Arial"/>
          <w:i/>
          <w:iCs/>
          <w:sz w:val="18"/>
          <w:szCs w:val="18"/>
        </w:rPr>
        <w:t>ii. Produce thematic reports on specific areas of extractive sector management, and to make these available online.</w:t>
      </w:r>
    </w:p>
    <w:p w14:paraId="68A89E89" w14:textId="77777777" w:rsidR="00E3448F" w:rsidRPr="00E3448F" w:rsidRDefault="00E3448F" w:rsidP="00594713">
      <w:pPr>
        <w:spacing w:after="0" w:line="240" w:lineRule="auto"/>
        <w:rPr>
          <w:rFonts w:ascii="Arial" w:hAnsi="Arial" w:cs="Arial"/>
          <w:i/>
          <w:iCs/>
          <w:sz w:val="18"/>
          <w:szCs w:val="18"/>
        </w:rPr>
      </w:pPr>
    </w:p>
    <w:p w14:paraId="77CB2549" w14:textId="77777777" w:rsidR="00E3448F" w:rsidRDefault="00594713" w:rsidP="00594713">
      <w:pPr>
        <w:spacing w:after="0" w:line="240" w:lineRule="auto"/>
        <w:rPr>
          <w:rFonts w:ascii="Arial" w:hAnsi="Arial" w:cs="Arial"/>
          <w:i/>
          <w:iCs/>
          <w:sz w:val="18"/>
          <w:szCs w:val="18"/>
        </w:rPr>
      </w:pPr>
      <w:r w:rsidRPr="00E3448F">
        <w:rPr>
          <w:rFonts w:ascii="Arial" w:hAnsi="Arial" w:cs="Arial"/>
          <w:i/>
          <w:iCs/>
          <w:sz w:val="18"/>
          <w:szCs w:val="18"/>
        </w:rPr>
        <w:t>iii. Use EITI implementation to disclose data beyond the EITI Requirements that would enhance public debate on extractive sector governance, including on corruption risks, gender equity, revenue collection, the impact of the energy transition, and artisanal and small-scale mining, as determined by the MSG.</w:t>
      </w:r>
    </w:p>
    <w:p w14:paraId="32EBBB65" w14:textId="27D6D58C" w:rsidR="00594713" w:rsidRPr="00E3448F" w:rsidRDefault="00594713" w:rsidP="00594713">
      <w:pPr>
        <w:spacing w:after="0" w:line="240" w:lineRule="auto"/>
        <w:rPr>
          <w:rFonts w:ascii="Arial" w:hAnsi="Arial" w:cs="Arial"/>
          <w:i/>
          <w:iCs/>
          <w:sz w:val="18"/>
          <w:szCs w:val="18"/>
        </w:rPr>
      </w:pPr>
      <w:r w:rsidRPr="00E3448F">
        <w:rPr>
          <w:rFonts w:ascii="Arial" w:hAnsi="Arial" w:cs="Arial"/>
          <w:i/>
          <w:iCs/>
          <w:sz w:val="18"/>
          <w:szCs w:val="18"/>
        </w:rPr>
        <w:t xml:space="preserve"> </w:t>
      </w:r>
    </w:p>
    <w:p w14:paraId="1880D9DA" w14:textId="77777777" w:rsidR="00594713" w:rsidRDefault="00594713" w:rsidP="00594713">
      <w:pPr>
        <w:spacing w:after="0" w:line="240" w:lineRule="auto"/>
        <w:rPr>
          <w:rFonts w:ascii="Arial" w:hAnsi="Arial" w:cs="Arial"/>
          <w:i/>
          <w:iCs/>
          <w:sz w:val="18"/>
          <w:szCs w:val="18"/>
        </w:rPr>
      </w:pPr>
      <w:r w:rsidRPr="00E3448F">
        <w:rPr>
          <w:rFonts w:ascii="Arial" w:hAnsi="Arial" w:cs="Arial"/>
          <w:i/>
          <w:iCs/>
          <w:sz w:val="18"/>
          <w:szCs w:val="18"/>
        </w:rPr>
        <w:t xml:space="preserve">iv. Summarise and compare the share of each revenue stream to the total amount of revenue that accrues to each respective level of government. </w:t>
      </w:r>
    </w:p>
    <w:p w14:paraId="24574770" w14:textId="77777777" w:rsidR="00E3448F" w:rsidRPr="00E3448F" w:rsidRDefault="00E3448F" w:rsidP="00594713">
      <w:pPr>
        <w:spacing w:after="0" w:line="240" w:lineRule="auto"/>
        <w:rPr>
          <w:rFonts w:ascii="Arial" w:hAnsi="Arial" w:cs="Arial"/>
          <w:i/>
          <w:iCs/>
          <w:sz w:val="18"/>
          <w:szCs w:val="18"/>
        </w:rPr>
      </w:pPr>
    </w:p>
    <w:p w14:paraId="185AB339" w14:textId="2232309A" w:rsidR="00FB153E" w:rsidRDefault="00594713" w:rsidP="00594713">
      <w:pPr>
        <w:spacing w:after="0" w:line="240" w:lineRule="auto"/>
        <w:rPr>
          <w:rFonts w:ascii="Arial" w:hAnsi="Arial" w:cs="Arial"/>
          <w:i/>
          <w:iCs/>
          <w:sz w:val="18"/>
          <w:szCs w:val="18"/>
        </w:rPr>
      </w:pPr>
      <w:r w:rsidRPr="00E3448F">
        <w:rPr>
          <w:rFonts w:ascii="Arial" w:hAnsi="Arial" w:cs="Arial"/>
          <w:i/>
          <w:iCs/>
          <w:sz w:val="18"/>
          <w:szCs w:val="18"/>
        </w:rPr>
        <w:t>v. Undertake capacity-building efforts, especially with civil society and through CSOs, to improve understanding of the information and data from the reports and online disclosures and to encourage use of the information by citizens, the media and others.</w:t>
      </w:r>
    </w:p>
    <w:p w14:paraId="1D5DF757" w14:textId="77777777" w:rsidR="00AC742D" w:rsidRDefault="00AC742D" w:rsidP="00594713">
      <w:pPr>
        <w:spacing w:after="0" w:line="240" w:lineRule="auto"/>
        <w:rPr>
          <w:rFonts w:ascii="Arial" w:hAnsi="Arial" w:cs="Arial"/>
          <w:i/>
          <w:iCs/>
          <w:sz w:val="18"/>
          <w:szCs w:val="18"/>
        </w:rPr>
      </w:pPr>
    </w:p>
    <w:p w14:paraId="78269AFF" w14:textId="731FF234" w:rsidR="00AC742D" w:rsidRPr="00D50EEF" w:rsidRDefault="00AC742D" w:rsidP="00D50EEF">
      <w:pPr>
        <w:pStyle w:val="ListParagraph"/>
        <w:numPr>
          <w:ilvl w:val="0"/>
          <w:numId w:val="7"/>
        </w:numPr>
        <w:spacing w:after="0" w:line="240" w:lineRule="auto"/>
        <w:rPr>
          <w:rFonts w:ascii="Arial" w:hAnsi="Arial" w:cs="Arial"/>
          <w:sz w:val="18"/>
          <w:szCs w:val="18"/>
        </w:rPr>
      </w:pPr>
      <w:r w:rsidRPr="00D50EEF">
        <w:rPr>
          <w:rFonts w:ascii="Arial" w:hAnsi="Arial" w:cs="Arial"/>
          <w:sz w:val="18"/>
          <w:szCs w:val="18"/>
        </w:rPr>
        <w:t xml:space="preserve">It was agreed </w:t>
      </w:r>
      <w:r w:rsidR="000F0F14" w:rsidRPr="00D50EEF">
        <w:rPr>
          <w:rFonts w:ascii="Arial" w:hAnsi="Arial" w:cs="Arial"/>
          <w:sz w:val="18"/>
          <w:szCs w:val="18"/>
        </w:rPr>
        <w:t>a quick win would be t</w:t>
      </w:r>
      <w:r w:rsidRPr="00D50EEF">
        <w:rPr>
          <w:rFonts w:ascii="Arial" w:hAnsi="Arial" w:cs="Arial"/>
          <w:sz w:val="18"/>
          <w:szCs w:val="18"/>
        </w:rPr>
        <w:t xml:space="preserve">o update </w:t>
      </w:r>
      <w:r w:rsidR="007E5C2F" w:rsidRPr="00D50EEF">
        <w:rPr>
          <w:rFonts w:ascii="Arial" w:hAnsi="Arial" w:cs="Arial"/>
          <w:sz w:val="18"/>
          <w:szCs w:val="18"/>
        </w:rPr>
        <w:t xml:space="preserve">Table 2 of the UK EITI Payments Report for 2023 </w:t>
      </w:r>
      <w:r w:rsidR="000F0F14" w:rsidRPr="00D50EEF">
        <w:rPr>
          <w:rFonts w:ascii="Arial" w:hAnsi="Arial" w:cs="Arial"/>
          <w:sz w:val="18"/>
          <w:szCs w:val="18"/>
        </w:rPr>
        <w:t xml:space="preserve">with the addition of </w:t>
      </w:r>
      <w:r w:rsidR="002E6019">
        <w:rPr>
          <w:rFonts w:ascii="Arial" w:hAnsi="Arial" w:cs="Arial"/>
          <w:sz w:val="18"/>
          <w:szCs w:val="18"/>
        </w:rPr>
        <w:t xml:space="preserve">overall </w:t>
      </w:r>
      <w:r w:rsidR="002E6019" w:rsidRPr="00D50EEF">
        <w:rPr>
          <w:rFonts w:ascii="Arial" w:hAnsi="Arial" w:cs="Arial"/>
          <w:sz w:val="18"/>
          <w:szCs w:val="18"/>
        </w:rPr>
        <w:t>percentage</w:t>
      </w:r>
      <w:r w:rsidR="00D50EEF" w:rsidRPr="00D50EEF">
        <w:rPr>
          <w:rFonts w:ascii="Arial" w:hAnsi="Arial" w:cs="Arial"/>
          <w:sz w:val="18"/>
          <w:szCs w:val="18"/>
        </w:rPr>
        <w:t xml:space="preserve"> figures</w:t>
      </w:r>
      <w:r w:rsidR="000F0F14" w:rsidRPr="00D50EEF">
        <w:rPr>
          <w:rFonts w:ascii="Arial" w:hAnsi="Arial" w:cs="Arial"/>
          <w:sz w:val="18"/>
          <w:szCs w:val="18"/>
        </w:rPr>
        <w:t xml:space="preserve"> </w:t>
      </w:r>
      <w:r w:rsidR="002E6019">
        <w:rPr>
          <w:rFonts w:ascii="Arial" w:hAnsi="Arial" w:cs="Arial"/>
          <w:sz w:val="18"/>
          <w:szCs w:val="18"/>
        </w:rPr>
        <w:t>by</w:t>
      </w:r>
      <w:r w:rsidR="000F0F14" w:rsidRPr="00D50EEF">
        <w:rPr>
          <w:rFonts w:ascii="Arial" w:hAnsi="Arial" w:cs="Arial"/>
          <w:sz w:val="18"/>
          <w:szCs w:val="18"/>
        </w:rPr>
        <w:t xml:space="preserve"> each authority and revenue stream.</w:t>
      </w:r>
    </w:p>
    <w:p w14:paraId="146E4B45" w14:textId="77777777" w:rsidR="00D50EEF" w:rsidRDefault="00D50EEF" w:rsidP="00594713">
      <w:pPr>
        <w:spacing w:after="0" w:line="240" w:lineRule="auto"/>
        <w:rPr>
          <w:rFonts w:ascii="Arial" w:hAnsi="Arial" w:cs="Arial"/>
          <w:sz w:val="18"/>
          <w:szCs w:val="18"/>
        </w:rPr>
      </w:pPr>
    </w:p>
    <w:p w14:paraId="4B5E8662" w14:textId="3371E7EF" w:rsidR="00D50EEF" w:rsidRPr="00D50EEF" w:rsidRDefault="00D50EEF" w:rsidP="00D50EEF">
      <w:pPr>
        <w:pStyle w:val="ListParagraph"/>
        <w:numPr>
          <w:ilvl w:val="0"/>
          <w:numId w:val="7"/>
        </w:numPr>
        <w:spacing w:after="0" w:line="240" w:lineRule="auto"/>
        <w:rPr>
          <w:rFonts w:ascii="Arial" w:hAnsi="Arial" w:cs="Arial"/>
          <w:b/>
          <w:bCs/>
          <w:sz w:val="18"/>
          <w:szCs w:val="18"/>
        </w:rPr>
      </w:pPr>
      <w:r w:rsidRPr="00D50EEF">
        <w:rPr>
          <w:rFonts w:ascii="Arial" w:hAnsi="Arial" w:cs="Arial"/>
          <w:b/>
          <w:bCs/>
          <w:sz w:val="18"/>
          <w:szCs w:val="18"/>
        </w:rPr>
        <w:t>(Action: BDO to update Table 2 of the UK EITI Payments Report for 2023).</w:t>
      </w:r>
    </w:p>
    <w:p w14:paraId="193500F4" w14:textId="77777777" w:rsidR="00AF7A86" w:rsidRDefault="00AF7A86" w:rsidP="00594713">
      <w:pPr>
        <w:spacing w:after="0" w:line="240" w:lineRule="auto"/>
        <w:rPr>
          <w:rFonts w:ascii="Arial" w:hAnsi="Arial" w:cs="Arial"/>
          <w:i/>
          <w:iCs/>
          <w:sz w:val="18"/>
          <w:szCs w:val="18"/>
        </w:rPr>
      </w:pPr>
    </w:p>
    <w:p w14:paraId="3BAE3667" w14:textId="088DD45A" w:rsidR="00AF7A86" w:rsidRDefault="00AF7A86" w:rsidP="00594713">
      <w:pPr>
        <w:spacing w:after="0" w:line="240" w:lineRule="auto"/>
        <w:rPr>
          <w:rFonts w:ascii="Arial" w:hAnsi="Arial" w:cs="Arial"/>
          <w:b/>
          <w:bCs/>
          <w:sz w:val="18"/>
          <w:szCs w:val="18"/>
          <w:u w:val="single"/>
        </w:rPr>
      </w:pPr>
      <w:r w:rsidRPr="00AF7A86">
        <w:rPr>
          <w:rFonts w:ascii="Arial" w:hAnsi="Arial" w:cs="Arial"/>
          <w:b/>
          <w:bCs/>
          <w:sz w:val="18"/>
          <w:szCs w:val="18"/>
          <w:u w:val="single"/>
        </w:rPr>
        <w:t>Partly Met</w:t>
      </w:r>
      <w:r w:rsidR="00440ED7">
        <w:rPr>
          <w:rFonts w:ascii="Arial" w:hAnsi="Arial" w:cs="Arial"/>
          <w:b/>
          <w:bCs/>
          <w:sz w:val="18"/>
          <w:szCs w:val="18"/>
          <w:u w:val="single"/>
        </w:rPr>
        <w:t xml:space="preserve"> Requirements</w:t>
      </w:r>
    </w:p>
    <w:p w14:paraId="7863AD3B" w14:textId="77777777" w:rsidR="00A80861" w:rsidRDefault="00A80861" w:rsidP="00594713">
      <w:pPr>
        <w:spacing w:after="0" w:line="240" w:lineRule="auto"/>
        <w:rPr>
          <w:rFonts w:ascii="Arial" w:hAnsi="Arial" w:cs="Arial"/>
          <w:b/>
          <w:bCs/>
          <w:sz w:val="18"/>
          <w:szCs w:val="18"/>
          <w:u w:val="single"/>
        </w:rPr>
      </w:pPr>
    </w:p>
    <w:p w14:paraId="5DE0A712" w14:textId="600B6AA7" w:rsidR="00A80861" w:rsidRPr="0024367D" w:rsidRDefault="008F4337" w:rsidP="00594713">
      <w:pPr>
        <w:spacing w:after="0" w:line="240" w:lineRule="auto"/>
        <w:rPr>
          <w:rFonts w:ascii="Arial" w:hAnsi="Arial" w:cs="Arial"/>
          <w:b/>
          <w:bCs/>
          <w:sz w:val="18"/>
          <w:szCs w:val="18"/>
          <w:u w:val="single"/>
        </w:rPr>
      </w:pPr>
      <w:r w:rsidRPr="0024367D">
        <w:rPr>
          <w:rFonts w:ascii="Arial" w:hAnsi="Arial" w:cs="Arial"/>
          <w:b/>
          <w:bCs/>
          <w:sz w:val="18"/>
          <w:szCs w:val="18"/>
          <w:u w:val="single"/>
        </w:rPr>
        <w:t xml:space="preserve">Requirements </w:t>
      </w:r>
      <w:r w:rsidR="00FC6231" w:rsidRPr="0024367D">
        <w:rPr>
          <w:rFonts w:ascii="Arial" w:hAnsi="Arial" w:cs="Arial"/>
          <w:b/>
          <w:bCs/>
          <w:sz w:val="18"/>
          <w:szCs w:val="18"/>
          <w:u w:val="single"/>
        </w:rPr>
        <w:t>1.5</w:t>
      </w:r>
      <w:r w:rsidRPr="0024367D">
        <w:rPr>
          <w:rFonts w:ascii="Arial" w:hAnsi="Arial" w:cs="Arial"/>
          <w:b/>
          <w:bCs/>
          <w:sz w:val="18"/>
          <w:szCs w:val="18"/>
          <w:u w:val="single"/>
        </w:rPr>
        <w:t>b and 1.5c (Mandatory)</w:t>
      </w:r>
    </w:p>
    <w:p w14:paraId="04189E5E" w14:textId="77777777" w:rsidR="008F4337" w:rsidRDefault="008F4337" w:rsidP="00594713">
      <w:pPr>
        <w:spacing w:after="0" w:line="240" w:lineRule="auto"/>
        <w:rPr>
          <w:rFonts w:ascii="Arial" w:hAnsi="Arial" w:cs="Arial"/>
          <w:sz w:val="18"/>
          <w:szCs w:val="18"/>
        </w:rPr>
      </w:pPr>
    </w:p>
    <w:p w14:paraId="0FCE4E7A" w14:textId="3E9B96DE" w:rsidR="00644CBF" w:rsidRDefault="008F4337" w:rsidP="00644CBF">
      <w:pPr>
        <w:spacing w:after="0" w:line="240" w:lineRule="auto"/>
        <w:rPr>
          <w:rFonts w:ascii="Arial" w:hAnsi="Arial" w:cs="Arial"/>
          <w:i/>
          <w:iCs/>
          <w:sz w:val="18"/>
          <w:szCs w:val="18"/>
        </w:rPr>
      </w:pPr>
      <w:r w:rsidRPr="008F4337">
        <w:rPr>
          <w:rFonts w:ascii="Arial" w:hAnsi="Arial" w:cs="Arial"/>
          <w:i/>
          <w:iCs/>
          <w:sz w:val="18"/>
          <w:szCs w:val="18"/>
        </w:rPr>
        <w:t xml:space="preserve">1.5b </w:t>
      </w:r>
      <w:r w:rsidR="00644CBF" w:rsidRPr="008F4337">
        <w:rPr>
          <w:rFonts w:ascii="Arial" w:hAnsi="Arial" w:cs="Arial"/>
          <w:i/>
          <w:iCs/>
          <w:sz w:val="18"/>
          <w:szCs w:val="18"/>
        </w:rPr>
        <w:t xml:space="preserve">The MSG is required to undertake an annual progress review of the WP, which should inform the subsequent WP. The progress review must include: </w:t>
      </w:r>
    </w:p>
    <w:p w14:paraId="1721D64F" w14:textId="77777777" w:rsidR="008F4337" w:rsidRPr="008F4337" w:rsidRDefault="008F4337" w:rsidP="00644CBF">
      <w:pPr>
        <w:spacing w:after="0" w:line="240" w:lineRule="auto"/>
        <w:rPr>
          <w:rFonts w:ascii="Arial" w:hAnsi="Arial" w:cs="Arial"/>
          <w:i/>
          <w:iCs/>
          <w:sz w:val="18"/>
          <w:szCs w:val="18"/>
        </w:rPr>
      </w:pPr>
    </w:p>
    <w:p w14:paraId="78A56606" w14:textId="77777777" w:rsidR="00644CBF" w:rsidRDefault="00644CBF" w:rsidP="00644CBF">
      <w:pPr>
        <w:spacing w:after="0" w:line="240" w:lineRule="auto"/>
        <w:rPr>
          <w:rFonts w:ascii="Arial" w:hAnsi="Arial" w:cs="Arial"/>
          <w:i/>
          <w:iCs/>
          <w:sz w:val="18"/>
          <w:szCs w:val="18"/>
        </w:rPr>
      </w:pPr>
      <w:proofErr w:type="spellStart"/>
      <w:r w:rsidRPr="008F4337">
        <w:rPr>
          <w:rFonts w:ascii="Arial" w:hAnsi="Arial" w:cs="Arial"/>
          <w:i/>
          <w:iCs/>
          <w:sz w:val="18"/>
          <w:szCs w:val="18"/>
        </w:rPr>
        <w:t>i</w:t>
      </w:r>
      <w:proofErr w:type="spellEnd"/>
      <w:r w:rsidRPr="008F4337">
        <w:rPr>
          <w:rFonts w:ascii="Arial" w:hAnsi="Arial" w:cs="Arial"/>
          <w:i/>
          <w:iCs/>
          <w:sz w:val="18"/>
          <w:szCs w:val="18"/>
        </w:rPr>
        <w:t xml:space="preserve">. Progress and challenges in achieving WP objectives; changes in those objectives; and how implementation will be adapted to better achieve those objectives.  </w:t>
      </w:r>
    </w:p>
    <w:p w14:paraId="6EB05E69" w14:textId="77777777" w:rsidR="008F4337" w:rsidRPr="008F4337" w:rsidRDefault="008F4337" w:rsidP="00644CBF">
      <w:pPr>
        <w:spacing w:after="0" w:line="240" w:lineRule="auto"/>
        <w:rPr>
          <w:rFonts w:ascii="Arial" w:hAnsi="Arial" w:cs="Arial"/>
          <w:i/>
          <w:iCs/>
          <w:sz w:val="18"/>
          <w:szCs w:val="18"/>
        </w:rPr>
      </w:pPr>
    </w:p>
    <w:p w14:paraId="7C47EDDC" w14:textId="77777777" w:rsidR="00644CBF" w:rsidRDefault="00644CBF" w:rsidP="00644CBF">
      <w:pPr>
        <w:spacing w:after="0" w:line="240" w:lineRule="auto"/>
        <w:rPr>
          <w:rFonts w:ascii="Arial" w:hAnsi="Arial" w:cs="Arial"/>
          <w:i/>
          <w:iCs/>
          <w:sz w:val="18"/>
          <w:szCs w:val="18"/>
        </w:rPr>
      </w:pPr>
      <w:r w:rsidRPr="008F4337">
        <w:rPr>
          <w:rFonts w:ascii="Arial" w:hAnsi="Arial" w:cs="Arial"/>
          <w:i/>
          <w:iCs/>
          <w:sz w:val="18"/>
          <w:szCs w:val="18"/>
        </w:rPr>
        <w:t>ii. An overview of activities and outcomes achieved through EITI implementation.</w:t>
      </w:r>
    </w:p>
    <w:p w14:paraId="1D55DCB6" w14:textId="77777777" w:rsidR="008F4337" w:rsidRPr="008F4337" w:rsidRDefault="008F4337" w:rsidP="00644CBF">
      <w:pPr>
        <w:spacing w:after="0" w:line="240" w:lineRule="auto"/>
        <w:rPr>
          <w:rFonts w:ascii="Arial" w:hAnsi="Arial" w:cs="Arial"/>
          <w:i/>
          <w:iCs/>
          <w:sz w:val="18"/>
          <w:szCs w:val="18"/>
        </w:rPr>
      </w:pPr>
    </w:p>
    <w:p w14:paraId="6E7D1086" w14:textId="77777777" w:rsidR="00644CBF" w:rsidRDefault="00644CBF" w:rsidP="00644CBF">
      <w:pPr>
        <w:spacing w:after="0" w:line="240" w:lineRule="auto"/>
        <w:rPr>
          <w:rFonts w:ascii="Arial" w:hAnsi="Arial" w:cs="Arial"/>
          <w:i/>
          <w:iCs/>
          <w:sz w:val="18"/>
          <w:szCs w:val="18"/>
        </w:rPr>
      </w:pPr>
      <w:r w:rsidRPr="008F4337">
        <w:rPr>
          <w:rFonts w:ascii="Arial" w:hAnsi="Arial" w:cs="Arial"/>
          <w:i/>
          <w:iCs/>
          <w:sz w:val="18"/>
          <w:szCs w:val="18"/>
        </w:rPr>
        <w:t>iii. A description of the mechanisms for stakeholders to provide feedback on EITI implementation, as well as documentation of stakeholder views.</w:t>
      </w:r>
    </w:p>
    <w:p w14:paraId="7B8DFAAF" w14:textId="77777777" w:rsidR="008F4337" w:rsidRPr="008F4337" w:rsidRDefault="008F4337" w:rsidP="00644CBF">
      <w:pPr>
        <w:spacing w:after="0" w:line="240" w:lineRule="auto"/>
        <w:rPr>
          <w:rFonts w:ascii="Arial" w:hAnsi="Arial" w:cs="Arial"/>
          <w:i/>
          <w:iCs/>
          <w:sz w:val="18"/>
          <w:szCs w:val="18"/>
        </w:rPr>
      </w:pPr>
    </w:p>
    <w:p w14:paraId="4EEFCB68" w14:textId="77777777" w:rsidR="00644CBF" w:rsidRDefault="00644CBF" w:rsidP="00644CBF">
      <w:pPr>
        <w:spacing w:after="0" w:line="240" w:lineRule="auto"/>
        <w:rPr>
          <w:rFonts w:ascii="Arial" w:hAnsi="Arial" w:cs="Arial"/>
          <w:i/>
          <w:iCs/>
          <w:sz w:val="18"/>
          <w:szCs w:val="18"/>
        </w:rPr>
      </w:pPr>
      <w:r w:rsidRPr="008F4337">
        <w:rPr>
          <w:rFonts w:ascii="Arial" w:hAnsi="Arial" w:cs="Arial"/>
          <w:i/>
          <w:iCs/>
          <w:sz w:val="18"/>
          <w:szCs w:val="18"/>
        </w:rPr>
        <w:t>iv. Documentation on how the MSG has taken gender considerations and inclusiveness into account.</w:t>
      </w:r>
    </w:p>
    <w:p w14:paraId="23A6E8A9" w14:textId="77777777" w:rsidR="008F4337" w:rsidRPr="008F4337" w:rsidRDefault="008F4337" w:rsidP="00644CBF">
      <w:pPr>
        <w:spacing w:after="0" w:line="240" w:lineRule="auto"/>
        <w:rPr>
          <w:rFonts w:ascii="Arial" w:hAnsi="Arial" w:cs="Arial"/>
          <w:i/>
          <w:iCs/>
          <w:sz w:val="18"/>
          <w:szCs w:val="18"/>
        </w:rPr>
      </w:pPr>
    </w:p>
    <w:p w14:paraId="00C863FA" w14:textId="605B2FD1" w:rsidR="00644CBF" w:rsidRPr="008F4337" w:rsidRDefault="00644CBF" w:rsidP="00644CBF">
      <w:pPr>
        <w:spacing w:after="0" w:line="240" w:lineRule="auto"/>
        <w:rPr>
          <w:rFonts w:ascii="Arial" w:hAnsi="Arial" w:cs="Arial"/>
          <w:i/>
          <w:iCs/>
          <w:sz w:val="18"/>
          <w:szCs w:val="18"/>
        </w:rPr>
      </w:pPr>
      <w:r w:rsidRPr="008F4337">
        <w:rPr>
          <w:rFonts w:ascii="Arial" w:hAnsi="Arial" w:cs="Arial"/>
          <w:i/>
          <w:iCs/>
          <w:sz w:val="18"/>
          <w:szCs w:val="18"/>
        </w:rPr>
        <w:t>v. A report on actual expenses compared to the WP budget.</w:t>
      </w:r>
    </w:p>
    <w:p w14:paraId="331A6586" w14:textId="77777777" w:rsidR="008F4337" w:rsidRPr="008F4337" w:rsidRDefault="008F4337" w:rsidP="00644CBF">
      <w:pPr>
        <w:spacing w:after="0" w:line="240" w:lineRule="auto"/>
        <w:rPr>
          <w:rFonts w:ascii="Arial" w:hAnsi="Arial" w:cs="Arial"/>
          <w:i/>
          <w:iCs/>
          <w:sz w:val="18"/>
          <w:szCs w:val="18"/>
        </w:rPr>
      </w:pPr>
    </w:p>
    <w:p w14:paraId="4E42DF2E" w14:textId="553851A4" w:rsidR="008F4337" w:rsidRDefault="008F4337" w:rsidP="00644CBF">
      <w:pPr>
        <w:spacing w:after="0" w:line="240" w:lineRule="auto"/>
        <w:rPr>
          <w:rFonts w:ascii="Arial" w:hAnsi="Arial" w:cs="Arial"/>
          <w:i/>
          <w:iCs/>
          <w:sz w:val="18"/>
          <w:szCs w:val="18"/>
        </w:rPr>
      </w:pPr>
      <w:r w:rsidRPr="008F4337">
        <w:rPr>
          <w:rFonts w:ascii="Arial" w:hAnsi="Arial" w:cs="Arial"/>
          <w:i/>
          <w:iCs/>
          <w:sz w:val="18"/>
          <w:szCs w:val="18"/>
        </w:rPr>
        <w:t>1.5c All work planning, monitoring and review activities must be informed by consultations with national stakeholders and documented in formats that are publicly available.</w:t>
      </w:r>
    </w:p>
    <w:p w14:paraId="35BBF9CD" w14:textId="77777777" w:rsidR="00E23CCF" w:rsidRDefault="00E23CCF" w:rsidP="00644CBF">
      <w:pPr>
        <w:spacing w:after="0" w:line="240" w:lineRule="auto"/>
        <w:rPr>
          <w:rFonts w:ascii="Arial" w:hAnsi="Arial" w:cs="Arial"/>
          <w:i/>
          <w:iCs/>
          <w:sz w:val="18"/>
          <w:szCs w:val="18"/>
        </w:rPr>
      </w:pPr>
    </w:p>
    <w:p w14:paraId="30F5CEDF" w14:textId="0F3C9DEE" w:rsidR="00E23CCF" w:rsidRPr="00440ED7" w:rsidRDefault="00E23CCF" w:rsidP="00440ED7">
      <w:pPr>
        <w:pStyle w:val="ListParagraph"/>
        <w:numPr>
          <w:ilvl w:val="0"/>
          <w:numId w:val="4"/>
        </w:numPr>
        <w:spacing w:after="0" w:line="240" w:lineRule="auto"/>
        <w:rPr>
          <w:rFonts w:ascii="Arial" w:hAnsi="Arial" w:cs="Arial"/>
          <w:sz w:val="18"/>
          <w:szCs w:val="18"/>
        </w:rPr>
      </w:pPr>
      <w:r w:rsidRPr="00440ED7">
        <w:rPr>
          <w:rFonts w:ascii="Arial" w:hAnsi="Arial" w:cs="Arial"/>
          <w:sz w:val="18"/>
          <w:szCs w:val="18"/>
        </w:rPr>
        <w:t>It was agreed that these</w:t>
      </w:r>
      <w:r w:rsidR="00EE2131">
        <w:rPr>
          <w:rFonts w:ascii="Arial" w:hAnsi="Arial" w:cs="Arial"/>
          <w:sz w:val="18"/>
          <w:szCs w:val="18"/>
        </w:rPr>
        <w:t xml:space="preserve"> two requirements</w:t>
      </w:r>
      <w:r w:rsidRPr="00440ED7">
        <w:rPr>
          <w:rFonts w:ascii="Arial" w:hAnsi="Arial" w:cs="Arial"/>
          <w:sz w:val="18"/>
          <w:szCs w:val="18"/>
        </w:rPr>
        <w:t xml:space="preserve"> are now “Mostly Met</w:t>
      </w:r>
      <w:proofErr w:type="gramStart"/>
      <w:r w:rsidRPr="00440ED7">
        <w:rPr>
          <w:rFonts w:ascii="Arial" w:hAnsi="Arial" w:cs="Arial"/>
          <w:sz w:val="18"/>
          <w:szCs w:val="18"/>
        </w:rPr>
        <w:t>”</w:t>
      </w:r>
      <w:proofErr w:type="gramEnd"/>
      <w:r w:rsidRPr="00440ED7">
        <w:rPr>
          <w:rFonts w:ascii="Arial" w:hAnsi="Arial" w:cs="Arial"/>
          <w:sz w:val="18"/>
          <w:szCs w:val="18"/>
        </w:rPr>
        <w:t xml:space="preserve"> and the Compliance Tracker </w:t>
      </w:r>
      <w:r w:rsidR="00FB0C54">
        <w:rPr>
          <w:rFonts w:ascii="Arial" w:hAnsi="Arial" w:cs="Arial"/>
          <w:sz w:val="18"/>
          <w:szCs w:val="18"/>
        </w:rPr>
        <w:t>should</w:t>
      </w:r>
      <w:r w:rsidRPr="00440ED7">
        <w:rPr>
          <w:rFonts w:ascii="Arial" w:hAnsi="Arial" w:cs="Arial"/>
          <w:sz w:val="18"/>
          <w:szCs w:val="18"/>
        </w:rPr>
        <w:t xml:space="preserve"> be updated to reflect this.</w:t>
      </w:r>
    </w:p>
    <w:p w14:paraId="5CBDB308" w14:textId="77777777" w:rsidR="00AF4651" w:rsidRDefault="00AF4651" w:rsidP="00644CBF">
      <w:pPr>
        <w:spacing w:after="0" w:line="240" w:lineRule="auto"/>
        <w:rPr>
          <w:rFonts w:ascii="Arial" w:hAnsi="Arial" w:cs="Arial"/>
          <w:sz w:val="18"/>
          <w:szCs w:val="18"/>
        </w:rPr>
      </w:pPr>
    </w:p>
    <w:p w14:paraId="0472D073" w14:textId="2BBFF8F2" w:rsidR="00440ED7" w:rsidRPr="00EE2131" w:rsidRDefault="00AF4651" w:rsidP="00024B8A">
      <w:pPr>
        <w:pStyle w:val="ListParagraph"/>
        <w:numPr>
          <w:ilvl w:val="0"/>
          <w:numId w:val="4"/>
        </w:numPr>
        <w:spacing w:after="0" w:line="240" w:lineRule="auto"/>
        <w:rPr>
          <w:rFonts w:ascii="Arial" w:hAnsi="Arial" w:cs="Arial"/>
          <w:b/>
          <w:bCs/>
          <w:sz w:val="18"/>
          <w:szCs w:val="18"/>
        </w:rPr>
      </w:pPr>
      <w:r w:rsidRPr="00EE2131">
        <w:rPr>
          <w:rFonts w:ascii="Arial" w:hAnsi="Arial" w:cs="Arial"/>
          <w:b/>
          <w:bCs/>
          <w:sz w:val="18"/>
          <w:szCs w:val="18"/>
        </w:rPr>
        <w:t xml:space="preserve">(Action: </w:t>
      </w:r>
      <w:r w:rsidR="004C20A5" w:rsidRPr="00EE2131">
        <w:rPr>
          <w:rFonts w:ascii="Arial" w:hAnsi="Arial" w:cs="Arial"/>
          <w:b/>
          <w:bCs/>
          <w:sz w:val="18"/>
          <w:szCs w:val="18"/>
        </w:rPr>
        <w:t>UK EITI Secretariat to upload the latest</w:t>
      </w:r>
      <w:r w:rsidRPr="00EE2131">
        <w:rPr>
          <w:rFonts w:ascii="Arial" w:hAnsi="Arial" w:cs="Arial"/>
          <w:b/>
          <w:bCs/>
          <w:sz w:val="18"/>
          <w:szCs w:val="18"/>
        </w:rPr>
        <w:t xml:space="preserve"> version of the </w:t>
      </w:r>
      <w:r w:rsidR="004C20A5" w:rsidRPr="00EE2131">
        <w:rPr>
          <w:rFonts w:ascii="Arial" w:hAnsi="Arial" w:cs="Arial"/>
          <w:b/>
          <w:bCs/>
          <w:sz w:val="18"/>
          <w:szCs w:val="18"/>
        </w:rPr>
        <w:t xml:space="preserve">UK EITI </w:t>
      </w:r>
      <w:r w:rsidRPr="00EE2131">
        <w:rPr>
          <w:rFonts w:ascii="Arial" w:hAnsi="Arial" w:cs="Arial"/>
          <w:b/>
          <w:bCs/>
          <w:sz w:val="18"/>
          <w:szCs w:val="18"/>
        </w:rPr>
        <w:t>Workplan onto the UK EITI website for stakeholder consultation</w:t>
      </w:r>
      <w:r w:rsidR="00FB0C54">
        <w:rPr>
          <w:rFonts w:ascii="Arial" w:hAnsi="Arial" w:cs="Arial"/>
          <w:b/>
          <w:bCs/>
          <w:sz w:val="18"/>
          <w:szCs w:val="18"/>
        </w:rPr>
        <w:t xml:space="preserve"> for a </w:t>
      </w:r>
      <w:r w:rsidR="004C20A5" w:rsidRPr="00EE2131">
        <w:rPr>
          <w:rFonts w:ascii="Arial" w:hAnsi="Arial" w:cs="Arial"/>
          <w:b/>
          <w:bCs/>
          <w:sz w:val="18"/>
          <w:szCs w:val="18"/>
        </w:rPr>
        <w:t>period of 4 weeks</w:t>
      </w:r>
      <w:r w:rsidRPr="00EE2131">
        <w:rPr>
          <w:rFonts w:ascii="Arial" w:hAnsi="Arial" w:cs="Arial"/>
          <w:b/>
          <w:bCs/>
          <w:sz w:val="18"/>
          <w:szCs w:val="18"/>
        </w:rPr>
        <w:t>).</w:t>
      </w:r>
    </w:p>
    <w:p w14:paraId="133F74DC" w14:textId="77777777" w:rsidR="00440ED7" w:rsidRPr="00440ED7" w:rsidRDefault="00440ED7" w:rsidP="00440ED7">
      <w:pPr>
        <w:spacing w:after="0" w:line="240" w:lineRule="auto"/>
        <w:rPr>
          <w:rFonts w:ascii="Arial" w:hAnsi="Arial" w:cs="Arial"/>
          <w:b/>
          <w:bCs/>
          <w:sz w:val="18"/>
          <w:szCs w:val="18"/>
        </w:rPr>
      </w:pPr>
    </w:p>
    <w:p w14:paraId="2A998AAF" w14:textId="13150532" w:rsidR="009C0252" w:rsidRPr="00440ED7" w:rsidRDefault="00DA7C38" w:rsidP="00644CBF">
      <w:pPr>
        <w:spacing w:after="0" w:line="240" w:lineRule="auto"/>
        <w:rPr>
          <w:rFonts w:ascii="Arial" w:hAnsi="Arial" w:cs="Arial"/>
          <w:b/>
          <w:bCs/>
          <w:sz w:val="18"/>
          <w:szCs w:val="18"/>
          <w:u w:val="single"/>
        </w:rPr>
      </w:pPr>
      <w:r w:rsidRPr="00440ED7">
        <w:rPr>
          <w:rFonts w:ascii="Arial" w:hAnsi="Arial" w:cs="Arial"/>
          <w:b/>
          <w:bCs/>
          <w:sz w:val="18"/>
          <w:szCs w:val="18"/>
          <w:u w:val="single"/>
        </w:rPr>
        <w:t>Requirement 2.2a</w:t>
      </w:r>
      <w:r w:rsidR="00440ED7" w:rsidRPr="00440ED7">
        <w:rPr>
          <w:rFonts w:ascii="Arial" w:hAnsi="Arial" w:cs="Arial"/>
          <w:b/>
          <w:bCs/>
          <w:sz w:val="18"/>
          <w:szCs w:val="18"/>
          <w:u w:val="single"/>
        </w:rPr>
        <w:t xml:space="preserve"> (Mandatory)</w:t>
      </w:r>
    </w:p>
    <w:p w14:paraId="58F1B565" w14:textId="77777777" w:rsidR="00DA7C38" w:rsidRDefault="00DA7C38" w:rsidP="00644CBF">
      <w:pPr>
        <w:spacing w:after="0" w:line="240" w:lineRule="auto"/>
        <w:rPr>
          <w:rFonts w:ascii="Arial" w:hAnsi="Arial" w:cs="Arial"/>
          <w:b/>
          <w:bCs/>
          <w:sz w:val="18"/>
          <w:szCs w:val="18"/>
        </w:rPr>
      </w:pPr>
    </w:p>
    <w:p w14:paraId="6DD5F2AF" w14:textId="77777777" w:rsidR="00DA7C38" w:rsidRDefault="00DA7C38" w:rsidP="00DA7C38">
      <w:pPr>
        <w:spacing w:after="0" w:line="240" w:lineRule="auto"/>
        <w:rPr>
          <w:rFonts w:ascii="Arial" w:hAnsi="Arial" w:cs="Arial"/>
          <w:i/>
          <w:iCs/>
          <w:sz w:val="18"/>
          <w:szCs w:val="18"/>
        </w:rPr>
      </w:pPr>
      <w:r w:rsidRPr="00DA7C38">
        <w:rPr>
          <w:rFonts w:ascii="Arial" w:hAnsi="Arial" w:cs="Arial"/>
          <w:i/>
          <w:iCs/>
          <w:sz w:val="18"/>
          <w:szCs w:val="18"/>
        </w:rPr>
        <w:t xml:space="preserve">ICs are required to disclose information related to all contract and license awards and transfers taking place during the accounting period covered by the most recent EITI disclosures, including for companies whose payments fall below the agreed MT. This must include: </w:t>
      </w:r>
    </w:p>
    <w:p w14:paraId="2CF3CACF" w14:textId="77777777" w:rsidR="00C855CD" w:rsidRPr="00DA7C38" w:rsidRDefault="00C855CD" w:rsidP="00DA7C38">
      <w:pPr>
        <w:spacing w:after="0" w:line="240" w:lineRule="auto"/>
        <w:rPr>
          <w:rFonts w:ascii="Arial" w:hAnsi="Arial" w:cs="Arial"/>
          <w:i/>
          <w:iCs/>
          <w:sz w:val="18"/>
          <w:szCs w:val="18"/>
        </w:rPr>
      </w:pPr>
    </w:p>
    <w:p w14:paraId="69ED8D08" w14:textId="77777777" w:rsidR="00C855CD" w:rsidRDefault="00DA7C38" w:rsidP="00DA7C38">
      <w:pPr>
        <w:spacing w:after="0" w:line="240" w:lineRule="auto"/>
        <w:rPr>
          <w:rFonts w:ascii="Arial" w:hAnsi="Arial" w:cs="Arial"/>
          <w:i/>
          <w:iCs/>
          <w:sz w:val="18"/>
          <w:szCs w:val="18"/>
        </w:rPr>
      </w:pPr>
      <w:proofErr w:type="spellStart"/>
      <w:r w:rsidRPr="00DA7C38">
        <w:rPr>
          <w:rFonts w:ascii="Arial" w:hAnsi="Arial" w:cs="Arial"/>
          <w:i/>
          <w:iCs/>
          <w:sz w:val="18"/>
          <w:szCs w:val="18"/>
        </w:rPr>
        <w:t>i</w:t>
      </w:r>
      <w:proofErr w:type="spellEnd"/>
      <w:r w:rsidRPr="00DA7C38">
        <w:rPr>
          <w:rFonts w:ascii="Arial" w:hAnsi="Arial" w:cs="Arial"/>
          <w:i/>
          <w:iCs/>
          <w:sz w:val="18"/>
          <w:szCs w:val="18"/>
        </w:rPr>
        <w:t>. A description of the process for transferring or awarding the license.</w:t>
      </w:r>
    </w:p>
    <w:p w14:paraId="43CC0E7F" w14:textId="162D7BA8" w:rsidR="00DA7C38" w:rsidRPr="00DA7C38" w:rsidRDefault="00DA7C38" w:rsidP="00DA7C38">
      <w:pPr>
        <w:spacing w:after="0" w:line="240" w:lineRule="auto"/>
        <w:rPr>
          <w:rFonts w:ascii="Arial" w:hAnsi="Arial" w:cs="Arial"/>
          <w:i/>
          <w:iCs/>
          <w:sz w:val="18"/>
          <w:szCs w:val="18"/>
        </w:rPr>
      </w:pPr>
      <w:r w:rsidRPr="00DA7C38">
        <w:rPr>
          <w:rFonts w:ascii="Arial" w:hAnsi="Arial" w:cs="Arial"/>
          <w:i/>
          <w:iCs/>
          <w:sz w:val="18"/>
          <w:szCs w:val="18"/>
        </w:rPr>
        <w:t xml:space="preserve"> </w:t>
      </w:r>
    </w:p>
    <w:p w14:paraId="0654FFC6" w14:textId="77777777" w:rsidR="00DA7C38" w:rsidRDefault="00DA7C38" w:rsidP="00DA7C38">
      <w:pPr>
        <w:spacing w:after="0" w:line="240" w:lineRule="auto"/>
        <w:rPr>
          <w:rFonts w:ascii="Arial" w:hAnsi="Arial" w:cs="Arial"/>
          <w:i/>
          <w:iCs/>
          <w:sz w:val="18"/>
          <w:szCs w:val="18"/>
        </w:rPr>
      </w:pPr>
      <w:r w:rsidRPr="00DA7C38">
        <w:rPr>
          <w:rFonts w:ascii="Arial" w:hAnsi="Arial" w:cs="Arial"/>
          <w:i/>
          <w:iCs/>
          <w:sz w:val="18"/>
          <w:szCs w:val="18"/>
        </w:rPr>
        <w:t>ii. The technical and financial criteria used, including any requirements related to free, prior and informed consent. Where the process for awarding or transferring a license mandates consultations with impacted communities, implementing countries and companies are expected to disclose a description of how the consultation process was conducted. This could include the number of people consulted, disaggregated by gender, and a summary of how views on the project’s impacts were collected and considered.</w:t>
      </w:r>
    </w:p>
    <w:p w14:paraId="5E5B1E61" w14:textId="77777777" w:rsidR="00C855CD" w:rsidRPr="00DA7C38" w:rsidRDefault="00C855CD" w:rsidP="00DA7C38">
      <w:pPr>
        <w:spacing w:after="0" w:line="240" w:lineRule="auto"/>
        <w:rPr>
          <w:rFonts w:ascii="Arial" w:hAnsi="Arial" w:cs="Arial"/>
          <w:i/>
          <w:iCs/>
          <w:sz w:val="18"/>
          <w:szCs w:val="18"/>
        </w:rPr>
      </w:pPr>
    </w:p>
    <w:p w14:paraId="05E4F60C" w14:textId="77777777" w:rsidR="00DA7C38" w:rsidRDefault="00DA7C38" w:rsidP="00DA7C38">
      <w:pPr>
        <w:spacing w:after="0" w:line="240" w:lineRule="auto"/>
        <w:rPr>
          <w:rFonts w:ascii="Arial" w:hAnsi="Arial" w:cs="Arial"/>
          <w:i/>
          <w:iCs/>
          <w:sz w:val="18"/>
          <w:szCs w:val="18"/>
        </w:rPr>
      </w:pPr>
      <w:r w:rsidRPr="00DA7C38">
        <w:rPr>
          <w:rFonts w:ascii="Arial" w:hAnsi="Arial" w:cs="Arial"/>
          <w:i/>
          <w:iCs/>
          <w:sz w:val="18"/>
          <w:szCs w:val="18"/>
        </w:rPr>
        <w:t xml:space="preserve">iii. Information about the recipient(s) of the license that has been transferred or awarded, including consortium members (where applicable). </w:t>
      </w:r>
    </w:p>
    <w:p w14:paraId="419BF37B" w14:textId="77777777" w:rsidR="00C855CD" w:rsidRPr="00DA7C38" w:rsidRDefault="00C855CD" w:rsidP="00DA7C38">
      <w:pPr>
        <w:spacing w:after="0" w:line="240" w:lineRule="auto"/>
        <w:rPr>
          <w:rFonts w:ascii="Arial" w:hAnsi="Arial" w:cs="Arial"/>
          <w:i/>
          <w:iCs/>
          <w:sz w:val="18"/>
          <w:szCs w:val="18"/>
        </w:rPr>
      </w:pPr>
    </w:p>
    <w:p w14:paraId="6F3B7AA7" w14:textId="3BBFD6CB" w:rsidR="00DA7C38" w:rsidRDefault="00DA7C38" w:rsidP="00DA7C38">
      <w:pPr>
        <w:spacing w:after="0" w:line="240" w:lineRule="auto"/>
        <w:rPr>
          <w:rFonts w:ascii="Arial" w:hAnsi="Arial" w:cs="Arial"/>
          <w:i/>
          <w:iCs/>
          <w:sz w:val="18"/>
          <w:szCs w:val="18"/>
        </w:rPr>
      </w:pPr>
      <w:r w:rsidRPr="00DA7C38">
        <w:rPr>
          <w:rFonts w:ascii="Arial" w:hAnsi="Arial" w:cs="Arial"/>
          <w:i/>
          <w:iCs/>
          <w:sz w:val="18"/>
          <w:szCs w:val="18"/>
        </w:rPr>
        <w:t>iv. Any material deviations from the applicable legal and regulatory framework governing license transfers and awards, including an explanation of the methodology adopted for the assessment.</w:t>
      </w:r>
    </w:p>
    <w:p w14:paraId="016924EC" w14:textId="77777777" w:rsidR="00893903" w:rsidRDefault="00893903" w:rsidP="00DA7C38">
      <w:pPr>
        <w:spacing w:after="0" w:line="240" w:lineRule="auto"/>
        <w:rPr>
          <w:rFonts w:ascii="Arial" w:hAnsi="Arial" w:cs="Arial"/>
          <w:i/>
          <w:iCs/>
          <w:sz w:val="18"/>
          <w:szCs w:val="18"/>
        </w:rPr>
      </w:pPr>
    </w:p>
    <w:p w14:paraId="34C51F35" w14:textId="643ABB08" w:rsidR="00893903" w:rsidRDefault="00893903" w:rsidP="00DA7C38">
      <w:pPr>
        <w:spacing w:after="0" w:line="240" w:lineRule="auto"/>
        <w:rPr>
          <w:rFonts w:ascii="Arial" w:hAnsi="Arial" w:cs="Arial"/>
          <w:i/>
          <w:iCs/>
          <w:sz w:val="18"/>
          <w:szCs w:val="18"/>
        </w:rPr>
      </w:pPr>
      <w:r w:rsidRPr="00893903">
        <w:rPr>
          <w:rFonts w:ascii="Arial" w:hAnsi="Arial" w:cs="Arial"/>
          <w:i/>
          <w:iCs/>
          <w:sz w:val="18"/>
          <w:szCs w:val="18"/>
        </w:rPr>
        <w:t>The MSG must clearly document the rationale for this choice; the award or transfer processes to which these processes applied; the procedures and criteria used; the institutions involved; and the outcomes of the award and transfer processes.</w:t>
      </w:r>
    </w:p>
    <w:p w14:paraId="74362316" w14:textId="77777777" w:rsidR="00EE2131" w:rsidRDefault="00EE2131" w:rsidP="00DA7C38">
      <w:pPr>
        <w:spacing w:after="0" w:line="240" w:lineRule="auto"/>
        <w:rPr>
          <w:rFonts w:ascii="Arial" w:hAnsi="Arial" w:cs="Arial"/>
          <w:i/>
          <w:iCs/>
          <w:sz w:val="18"/>
          <w:szCs w:val="18"/>
        </w:rPr>
      </w:pPr>
    </w:p>
    <w:p w14:paraId="2FA03B54" w14:textId="30809454" w:rsidR="00EE2131" w:rsidRDefault="00EE2131" w:rsidP="00EE2131">
      <w:pPr>
        <w:pStyle w:val="ListParagraph"/>
        <w:numPr>
          <w:ilvl w:val="0"/>
          <w:numId w:val="8"/>
        </w:numPr>
        <w:spacing w:after="0" w:line="240" w:lineRule="auto"/>
        <w:rPr>
          <w:rFonts w:ascii="Arial" w:hAnsi="Arial" w:cs="Arial"/>
          <w:sz w:val="18"/>
          <w:szCs w:val="18"/>
        </w:rPr>
      </w:pPr>
      <w:r>
        <w:rPr>
          <w:rFonts w:ascii="Arial" w:hAnsi="Arial" w:cs="Arial"/>
          <w:sz w:val="18"/>
          <w:szCs w:val="18"/>
        </w:rPr>
        <w:t>It was agreed that the UK EITI Contract and Licence Transparency subgroup should provide advice on this requirement.</w:t>
      </w:r>
    </w:p>
    <w:p w14:paraId="26A96A52" w14:textId="20E62722" w:rsidR="00EE2131" w:rsidRPr="006C43C8" w:rsidRDefault="00EE2131" w:rsidP="00EE2131">
      <w:pPr>
        <w:pStyle w:val="ListParagraph"/>
        <w:numPr>
          <w:ilvl w:val="0"/>
          <w:numId w:val="8"/>
        </w:numPr>
        <w:spacing w:after="0" w:line="240" w:lineRule="auto"/>
        <w:rPr>
          <w:rFonts w:ascii="Arial" w:hAnsi="Arial" w:cs="Arial"/>
          <w:b/>
          <w:bCs/>
          <w:sz w:val="18"/>
          <w:szCs w:val="18"/>
        </w:rPr>
      </w:pPr>
      <w:r w:rsidRPr="006C43C8">
        <w:rPr>
          <w:rFonts w:ascii="Arial" w:hAnsi="Arial" w:cs="Arial"/>
          <w:b/>
          <w:bCs/>
          <w:sz w:val="18"/>
          <w:szCs w:val="18"/>
        </w:rPr>
        <w:t>(Action: UK EITI Secretariat to add</w:t>
      </w:r>
      <w:r w:rsidR="006C43C8" w:rsidRPr="006C43C8">
        <w:rPr>
          <w:rFonts w:ascii="Arial" w:hAnsi="Arial" w:cs="Arial"/>
          <w:b/>
          <w:bCs/>
          <w:sz w:val="18"/>
          <w:szCs w:val="18"/>
        </w:rPr>
        <w:t xml:space="preserve"> discussion on this requirement to the agenda for the subgroup meeting planned for</w:t>
      </w:r>
      <w:r w:rsidR="00F56EDE">
        <w:rPr>
          <w:rFonts w:ascii="Arial" w:hAnsi="Arial" w:cs="Arial"/>
          <w:b/>
          <w:bCs/>
          <w:sz w:val="18"/>
          <w:szCs w:val="18"/>
        </w:rPr>
        <w:t xml:space="preserve"> 12</w:t>
      </w:r>
      <w:r w:rsidR="00F56EDE" w:rsidRPr="00F56EDE">
        <w:rPr>
          <w:rFonts w:ascii="Arial" w:hAnsi="Arial" w:cs="Arial"/>
          <w:b/>
          <w:bCs/>
          <w:sz w:val="18"/>
          <w:szCs w:val="18"/>
          <w:vertAlign w:val="superscript"/>
        </w:rPr>
        <w:t>th</w:t>
      </w:r>
      <w:r w:rsidR="00F56EDE">
        <w:rPr>
          <w:rFonts w:ascii="Arial" w:hAnsi="Arial" w:cs="Arial"/>
          <w:b/>
          <w:bCs/>
          <w:sz w:val="18"/>
          <w:szCs w:val="18"/>
        </w:rPr>
        <w:t xml:space="preserve"> November 2024).</w:t>
      </w:r>
    </w:p>
    <w:p w14:paraId="4445B02B" w14:textId="77777777" w:rsidR="00024ABC" w:rsidRDefault="00024ABC" w:rsidP="00DA7C38">
      <w:pPr>
        <w:spacing w:after="0" w:line="240" w:lineRule="auto"/>
        <w:rPr>
          <w:rFonts w:ascii="Arial" w:hAnsi="Arial" w:cs="Arial"/>
          <w:i/>
          <w:iCs/>
          <w:sz w:val="18"/>
          <w:szCs w:val="18"/>
        </w:rPr>
      </w:pPr>
    </w:p>
    <w:p w14:paraId="2ADE9B91" w14:textId="7741CFAE" w:rsidR="00024ABC" w:rsidRPr="00024ABC" w:rsidRDefault="00024ABC" w:rsidP="00DA7C38">
      <w:pPr>
        <w:spacing w:after="0" w:line="240" w:lineRule="auto"/>
        <w:rPr>
          <w:rFonts w:ascii="Arial" w:hAnsi="Arial" w:cs="Arial"/>
          <w:b/>
          <w:bCs/>
          <w:sz w:val="18"/>
          <w:szCs w:val="18"/>
          <w:u w:val="single"/>
        </w:rPr>
      </w:pPr>
      <w:r w:rsidRPr="00024ABC">
        <w:rPr>
          <w:rFonts w:ascii="Arial" w:hAnsi="Arial" w:cs="Arial"/>
          <w:b/>
          <w:bCs/>
          <w:sz w:val="18"/>
          <w:szCs w:val="18"/>
          <w:u w:val="single"/>
        </w:rPr>
        <w:t>Requirement 4.10</w:t>
      </w:r>
      <w:r w:rsidR="00FA7CE0">
        <w:rPr>
          <w:rFonts w:ascii="Arial" w:hAnsi="Arial" w:cs="Arial"/>
          <w:b/>
          <w:bCs/>
          <w:sz w:val="18"/>
          <w:szCs w:val="18"/>
          <w:u w:val="single"/>
        </w:rPr>
        <w:t>a</w:t>
      </w:r>
      <w:r w:rsidRPr="00024ABC">
        <w:rPr>
          <w:rFonts w:ascii="Arial" w:hAnsi="Arial" w:cs="Arial"/>
          <w:b/>
          <w:bCs/>
          <w:sz w:val="18"/>
          <w:szCs w:val="18"/>
          <w:u w:val="single"/>
        </w:rPr>
        <w:t xml:space="preserve"> (Mandatory)</w:t>
      </w:r>
    </w:p>
    <w:p w14:paraId="2CC8F614" w14:textId="77777777" w:rsidR="000A5EF4" w:rsidRDefault="000A5EF4" w:rsidP="00644CBF">
      <w:pPr>
        <w:spacing w:after="0" w:line="240" w:lineRule="auto"/>
        <w:rPr>
          <w:rFonts w:ascii="Arial" w:hAnsi="Arial" w:cs="Arial"/>
          <w:i/>
          <w:iCs/>
          <w:sz w:val="18"/>
          <w:szCs w:val="18"/>
        </w:rPr>
      </w:pPr>
    </w:p>
    <w:p w14:paraId="6AF04CAC" w14:textId="27B94223" w:rsidR="00FA7CE0" w:rsidRDefault="00FA7CE0" w:rsidP="00644CBF">
      <w:pPr>
        <w:spacing w:after="0" w:line="240" w:lineRule="auto"/>
        <w:rPr>
          <w:rFonts w:ascii="Arial" w:hAnsi="Arial" w:cs="Arial"/>
          <w:i/>
          <w:iCs/>
          <w:sz w:val="18"/>
          <w:szCs w:val="18"/>
        </w:rPr>
      </w:pPr>
      <w:r w:rsidRPr="00FA7CE0">
        <w:rPr>
          <w:rFonts w:ascii="Arial" w:hAnsi="Arial" w:cs="Arial"/>
          <w:i/>
          <w:iCs/>
          <w:sz w:val="18"/>
          <w:szCs w:val="18"/>
        </w:rPr>
        <w:t>ICs are required to disclose government policies and practices for monitoring oil, gas and mining project costs and managing revenue loss risks. This must include the disclosure of relevant laws, regulations and policies, as well as actions undertaken to monitor costs.</w:t>
      </w:r>
    </w:p>
    <w:p w14:paraId="5B25AACE" w14:textId="77777777" w:rsidR="00F71CE0" w:rsidRDefault="00F71CE0" w:rsidP="00644CBF">
      <w:pPr>
        <w:spacing w:after="0" w:line="240" w:lineRule="auto"/>
        <w:rPr>
          <w:rFonts w:ascii="Arial" w:hAnsi="Arial" w:cs="Arial"/>
          <w:i/>
          <w:iCs/>
          <w:sz w:val="18"/>
          <w:szCs w:val="18"/>
        </w:rPr>
      </w:pPr>
    </w:p>
    <w:p w14:paraId="2E8F37F3" w14:textId="4896F8DD" w:rsidR="00F71CE0" w:rsidRDefault="00F71CE0" w:rsidP="00F71CE0">
      <w:pPr>
        <w:pStyle w:val="ListParagraph"/>
        <w:numPr>
          <w:ilvl w:val="0"/>
          <w:numId w:val="9"/>
        </w:numPr>
        <w:spacing w:after="0" w:line="240" w:lineRule="auto"/>
        <w:rPr>
          <w:rFonts w:ascii="Arial" w:hAnsi="Arial" w:cs="Arial"/>
          <w:sz w:val="18"/>
          <w:szCs w:val="18"/>
        </w:rPr>
      </w:pPr>
      <w:r>
        <w:rPr>
          <w:rFonts w:ascii="Arial" w:hAnsi="Arial" w:cs="Arial"/>
          <w:sz w:val="18"/>
          <w:szCs w:val="18"/>
        </w:rPr>
        <w:t xml:space="preserve">It was agreed that </w:t>
      </w:r>
      <w:r w:rsidR="002311BF">
        <w:rPr>
          <w:rFonts w:ascii="Arial" w:hAnsi="Arial" w:cs="Arial"/>
          <w:sz w:val="18"/>
          <w:szCs w:val="18"/>
        </w:rPr>
        <w:t xml:space="preserve">because the </w:t>
      </w:r>
      <w:r>
        <w:rPr>
          <w:rFonts w:ascii="Arial" w:hAnsi="Arial" w:cs="Arial"/>
          <w:sz w:val="18"/>
          <w:szCs w:val="18"/>
        </w:rPr>
        <w:t>new guidance for this requirement had just been received</w:t>
      </w:r>
      <w:r w:rsidR="004A399B">
        <w:rPr>
          <w:rFonts w:ascii="Arial" w:hAnsi="Arial" w:cs="Arial"/>
          <w:sz w:val="18"/>
          <w:szCs w:val="18"/>
        </w:rPr>
        <w:t xml:space="preserve"> from the EITI international Secretariat</w:t>
      </w:r>
      <w:r w:rsidR="002311BF">
        <w:rPr>
          <w:rFonts w:ascii="Arial" w:hAnsi="Arial" w:cs="Arial"/>
          <w:sz w:val="18"/>
          <w:szCs w:val="18"/>
        </w:rPr>
        <w:t xml:space="preserve"> subgroup members should have a chance to consider</w:t>
      </w:r>
      <w:r w:rsidR="0013274F">
        <w:rPr>
          <w:rFonts w:ascii="Arial" w:hAnsi="Arial" w:cs="Arial"/>
          <w:sz w:val="18"/>
          <w:szCs w:val="18"/>
        </w:rPr>
        <w:t xml:space="preserve"> this before commenting further.</w:t>
      </w:r>
    </w:p>
    <w:p w14:paraId="485DD6FF" w14:textId="53BFFABB" w:rsidR="0013274F" w:rsidRPr="0013274F" w:rsidRDefault="0013274F" w:rsidP="00F71CE0">
      <w:pPr>
        <w:pStyle w:val="ListParagraph"/>
        <w:numPr>
          <w:ilvl w:val="0"/>
          <w:numId w:val="9"/>
        </w:numPr>
        <w:spacing w:after="0" w:line="240" w:lineRule="auto"/>
        <w:rPr>
          <w:rFonts w:ascii="Arial" w:hAnsi="Arial" w:cs="Arial"/>
          <w:b/>
          <w:bCs/>
          <w:sz w:val="18"/>
          <w:szCs w:val="18"/>
        </w:rPr>
      </w:pPr>
      <w:r w:rsidRPr="0013274F">
        <w:rPr>
          <w:rFonts w:ascii="Arial" w:hAnsi="Arial" w:cs="Arial"/>
          <w:b/>
          <w:bCs/>
          <w:sz w:val="18"/>
          <w:szCs w:val="18"/>
        </w:rPr>
        <w:t xml:space="preserve">(Action: Subgroup members to provide </w:t>
      </w:r>
      <w:r w:rsidR="004D217A">
        <w:rPr>
          <w:rFonts w:ascii="Arial" w:hAnsi="Arial" w:cs="Arial"/>
          <w:b/>
          <w:bCs/>
          <w:sz w:val="18"/>
          <w:szCs w:val="18"/>
        </w:rPr>
        <w:t xml:space="preserve">UK EITI Secretariat with </w:t>
      </w:r>
      <w:r w:rsidRPr="0013274F">
        <w:rPr>
          <w:rFonts w:ascii="Arial" w:hAnsi="Arial" w:cs="Arial"/>
          <w:b/>
          <w:bCs/>
          <w:sz w:val="18"/>
          <w:szCs w:val="18"/>
        </w:rPr>
        <w:t>comments on new guidance</w:t>
      </w:r>
      <w:r>
        <w:rPr>
          <w:rFonts w:ascii="Arial" w:hAnsi="Arial" w:cs="Arial"/>
          <w:b/>
          <w:bCs/>
          <w:sz w:val="18"/>
          <w:szCs w:val="18"/>
        </w:rPr>
        <w:t xml:space="preserve"> for this requirement</w:t>
      </w:r>
      <w:r w:rsidRPr="0013274F">
        <w:rPr>
          <w:rFonts w:ascii="Arial" w:hAnsi="Arial" w:cs="Arial"/>
          <w:b/>
          <w:bCs/>
          <w:sz w:val="18"/>
          <w:szCs w:val="18"/>
        </w:rPr>
        <w:t>)</w:t>
      </w:r>
      <w:r>
        <w:rPr>
          <w:rFonts w:ascii="Arial" w:hAnsi="Arial" w:cs="Arial"/>
          <w:b/>
          <w:bCs/>
          <w:sz w:val="18"/>
          <w:szCs w:val="18"/>
        </w:rPr>
        <w:t>.</w:t>
      </w:r>
    </w:p>
    <w:p w14:paraId="297D8B72" w14:textId="77777777" w:rsidR="000E4BD4" w:rsidRDefault="000E4BD4" w:rsidP="00644CBF">
      <w:pPr>
        <w:spacing w:after="0" w:line="240" w:lineRule="auto"/>
        <w:rPr>
          <w:rFonts w:ascii="Arial" w:hAnsi="Arial" w:cs="Arial"/>
          <w:i/>
          <w:iCs/>
          <w:sz w:val="18"/>
          <w:szCs w:val="18"/>
        </w:rPr>
      </w:pPr>
    </w:p>
    <w:p w14:paraId="23E5B49A" w14:textId="52D1465F" w:rsidR="000E4BD4" w:rsidRDefault="000E4BD4" w:rsidP="00644CBF">
      <w:pPr>
        <w:spacing w:after="0" w:line="240" w:lineRule="auto"/>
        <w:rPr>
          <w:rFonts w:ascii="Arial" w:hAnsi="Arial" w:cs="Arial"/>
          <w:b/>
          <w:bCs/>
          <w:sz w:val="18"/>
          <w:szCs w:val="18"/>
          <w:u w:val="single"/>
        </w:rPr>
      </w:pPr>
      <w:r w:rsidRPr="00620DD6">
        <w:rPr>
          <w:rFonts w:ascii="Arial" w:hAnsi="Arial" w:cs="Arial"/>
          <w:b/>
          <w:bCs/>
          <w:sz w:val="18"/>
          <w:szCs w:val="18"/>
          <w:u w:val="single"/>
        </w:rPr>
        <w:t>Requirement 6.1c</w:t>
      </w:r>
      <w:r w:rsidR="00620DD6" w:rsidRPr="00620DD6">
        <w:rPr>
          <w:rFonts w:ascii="Arial" w:hAnsi="Arial" w:cs="Arial"/>
          <w:b/>
          <w:bCs/>
          <w:sz w:val="18"/>
          <w:szCs w:val="18"/>
          <w:u w:val="single"/>
        </w:rPr>
        <w:t xml:space="preserve"> (Mandatory)</w:t>
      </w:r>
    </w:p>
    <w:p w14:paraId="3D01E209" w14:textId="77777777" w:rsidR="00620DD6" w:rsidRDefault="00620DD6" w:rsidP="00644CBF">
      <w:pPr>
        <w:spacing w:after="0" w:line="240" w:lineRule="auto"/>
        <w:rPr>
          <w:rFonts w:ascii="Arial" w:hAnsi="Arial" w:cs="Arial"/>
          <w:b/>
          <w:bCs/>
          <w:sz w:val="18"/>
          <w:szCs w:val="18"/>
          <w:u w:val="single"/>
        </w:rPr>
      </w:pPr>
    </w:p>
    <w:p w14:paraId="73E3740C" w14:textId="512A8377" w:rsidR="00620DD6" w:rsidRDefault="00E552AC" w:rsidP="00644CBF">
      <w:pPr>
        <w:spacing w:after="0" w:line="240" w:lineRule="auto"/>
        <w:rPr>
          <w:rFonts w:ascii="Arial" w:hAnsi="Arial" w:cs="Arial"/>
          <w:i/>
          <w:iCs/>
          <w:sz w:val="18"/>
          <w:szCs w:val="18"/>
        </w:rPr>
      </w:pPr>
      <w:r w:rsidRPr="00E552AC">
        <w:rPr>
          <w:rFonts w:ascii="Arial" w:hAnsi="Arial" w:cs="Arial"/>
          <w:i/>
          <w:iCs/>
          <w:sz w:val="18"/>
          <w:szCs w:val="18"/>
        </w:rPr>
        <w:t>The MSG is required to agree a procedure to address data quality and assurance of information on social and environmental expenditures, in accordance with Requirement 4.9.</w:t>
      </w:r>
    </w:p>
    <w:p w14:paraId="4E4A3ADA" w14:textId="77777777" w:rsidR="009576C8" w:rsidRDefault="009576C8" w:rsidP="00644CBF">
      <w:pPr>
        <w:spacing w:after="0" w:line="240" w:lineRule="auto"/>
        <w:rPr>
          <w:rFonts w:ascii="Arial" w:hAnsi="Arial" w:cs="Arial"/>
          <w:i/>
          <w:iCs/>
          <w:sz w:val="18"/>
          <w:szCs w:val="18"/>
        </w:rPr>
      </w:pPr>
    </w:p>
    <w:p w14:paraId="2E1A0FAC" w14:textId="6D8862F1" w:rsidR="009576C8" w:rsidRDefault="0097632B" w:rsidP="00975433">
      <w:pPr>
        <w:pStyle w:val="ListParagraph"/>
        <w:numPr>
          <w:ilvl w:val="0"/>
          <w:numId w:val="11"/>
        </w:numPr>
        <w:spacing w:after="0" w:line="240" w:lineRule="auto"/>
        <w:rPr>
          <w:rFonts w:ascii="Arial" w:hAnsi="Arial" w:cs="Arial"/>
          <w:sz w:val="18"/>
          <w:szCs w:val="18"/>
        </w:rPr>
      </w:pPr>
      <w:r>
        <w:rPr>
          <w:rFonts w:ascii="Arial" w:hAnsi="Arial" w:cs="Arial"/>
          <w:sz w:val="18"/>
          <w:szCs w:val="18"/>
        </w:rPr>
        <w:t xml:space="preserve">We do collect </w:t>
      </w:r>
      <w:r w:rsidR="001829DE">
        <w:rPr>
          <w:rFonts w:ascii="Arial" w:hAnsi="Arial" w:cs="Arial"/>
          <w:sz w:val="18"/>
          <w:szCs w:val="18"/>
        </w:rPr>
        <w:t>this data, but don’t reconcile it, th</w:t>
      </w:r>
      <w:r w:rsidR="009576C8" w:rsidRPr="00975433">
        <w:rPr>
          <w:rFonts w:ascii="Arial" w:hAnsi="Arial" w:cs="Arial"/>
          <w:sz w:val="18"/>
          <w:szCs w:val="18"/>
        </w:rPr>
        <w:t>ere are too many local authorities</w:t>
      </w:r>
      <w:r w:rsidR="00975433">
        <w:rPr>
          <w:rFonts w:ascii="Arial" w:hAnsi="Arial" w:cs="Arial"/>
          <w:sz w:val="18"/>
          <w:szCs w:val="18"/>
        </w:rPr>
        <w:t xml:space="preserve"> in the UK</w:t>
      </w:r>
      <w:r w:rsidR="009576C8" w:rsidRPr="00975433">
        <w:rPr>
          <w:rFonts w:ascii="Arial" w:hAnsi="Arial" w:cs="Arial"/>
          <w:sz w:val="18"/>
          <w:szCs w:val="18"/>
        </w:rPr>
        <w:t xml:space="preserve"> to make this</w:t>
      </w:r>
      <w:r w:rsidR="00AC07E1" w:rsidRPr="00975433">
        <w:rPr>
          <w:rFonts w:ascii="Arial" w:hAnsi="Arial" w:cs="Arial"/>
          <w:sz w:val="18"/>
          <w:szCs w:val="18"/>
        </w:rPr>
        <w:t xml:space="preserve"> feasible. There are usually only one or two</w:t>
      </w:r>
      <w:r w:rsidR="00975433" w:rsidRPr="00975433">
        <w:rPr>
          <w:rFonts w:ascii="Arial" w:hAnsi="Arial" w:cs="Arial"/>
          <w:sz w:val="18"/>
          <w:szCs w:val="18"/>
        </w:rPr>
        <w:t xml:space="preserve"> instances of environmental or social payments reported by UK companies each year.</w:t>
      </w:r>
    </w:p>
    <w:p w14:paraId="530864FB" w14:textId="5D138B5D" w:rsidR="00D64D04" w:rsidRPr="00596D2C" w:rsidRDefault="00D64D04" w:rsidP="00975433">
      <w:pPr>
        <w:pStyle w:val="ListParagraph"/>
        <w:numPr>
          <w:ilvl w:val="0"/>
          <w:numId w:val="11"/>
        </w:numPr>
        <w:spacing w:after="0" w:line="240" w:lineRule="auto"/>
        <w:rPr>
          <w:rFonts w:ascii="Arial" w:hAnsi="Arial" w:cs="Arial"/>
          <w:b/>
          <w:bCs/>
          <w:sz w:val="18"/>
          <w:szCs w:val="18"/>
        </w:rPr>
      </w:pPr>
      <w:r w:rsidRPr="00596D2C">
        <w:rPr>
          <w:rFonts w:ascii="Arial" w:hAnsi="Arial" w:cs="Arial"/>
          <w:b/>
          <w:bCs/>
          <w:sz w:val="18"/>
          <w:szCs w:val="18"/>
        </w:rPr>
        <w:t xml:space="preserve">(Action: BDO agreed to collect </w:t>
      </w:r>
      <w:r w:rsidR="00596D2C">
        <w:rPr>
          <w:rFonts w:ascii="Arial" w:hAnsi="Arial" w:cs="Arial"/>
          <w:b/>
          <w:bCs/>
          <w:sz w:val="18"/>
          <w:szCs w:val="18"/>
        </w:rPr>
        <w:t>local authority</w:t>
      </w:r>
      <w:r w:rsidRPr="00596D2C">
        <w:rPr>
          <w:rFonts w:ascii="Arial" w:hAnsi="Arial" w:cs="Arial"/>
          <w:b/>
          <w:bCs/>
          <w:sz w:val="18"/>
          <w:szCs w:val="18"/>
        </w:rPr>
        <w:t xml:space="preserve"> contact details for future payments</w:t>
      </w:r>
      <w:r w:rsidR="00F421A7">
        <w:rPr>
          <w:rFonts w:ascii="Arial" w:hAnsi="Arial" w:cs="Arial"/>
          <w:b/>
          <w:bCs/>
          <w:sz w:val="18"/>
          <w:szCs w:val="18"/>
        </w:rPr>
        <w:t xml:space="preserve"> </w:t>
      </w:r>
      <w:proofErr w:type="gramStart"/>
      <w:r w:rsidR="00E8374C">
        <w:rPr>
          <w:rFonts w:ascii="Arial" w:hAnsi="Arial" w:cs="Arial"/>
          <w:b/>
          <w:bCs/>
          <w:sz w:val="18"/>
          <w:szCs w:val="18"/>
        </w:rPr>
        <w:t xml:space="preserve">in order </w:t>
      </w:r>
      <w:r w:rsidR="00F421A7">
        <w:rPr>
          <w:rFonts w:ascii="Arial" w:hAnsi="Arial" w:cs="Arial"/>
          <w:b/>
          <w:bCs/>
          <w:sz w:val="18"/>
          <w:szCs w:val="18"/>
        </w:rPr>
        <w:t>to</w:t>
      </w:r>
      <w:proofErr w:type="gramEnd"/>
      <w:r w:rsidR="00F421A7">
        <w:rPr>
          <w:rFonts w:ascii="Arial" w:hAnsi="Arial" w:cs="Arial"/>
          <w:b/>
          <w:bCs/>
          <w:sz w:val="18"/>
          <w:szCs w:val="18"/>
        </w:rPr>
        <w:t xml:space="preserve"> </w:t>
      </w:r>
      <w:r w:rsidR="00844D44">
        <w:rPr>
          <w:rFonts w:ascii="Arial" w:hAnsi="Arial" w:cs="Arial"/>
          <w:b/>
          <w:bCs/>
          <w:sz w:val="18"/>
          <w:szCs w:val="18"/>
        </w:rPr>
        <w:t>carry out</w:t>
      </w:r>
      <w:r w:rsidR="00F421A7">
        <w:rPr>
          <w:rFonts w:ascii="Arial" w:hAnsi="Arial" w:cs="Arial"/>
          <w:b/>
          <w:bCs/>
          <w:sz w:val="18"/>
          <w:szCs w:val="18"/>
        </w:rPr>
        <w:t xml:space="preserve"> data quality </w:t>
      </w:r>
      <w:r w:rsidR="00844D44">
        <w:rPr>
          <w:rFonts w:ascii="Arial" w:hAnsi="Arial" w:cs="Arial"/>
          <w:b/>
          <w:bCs/>
          <w:sz w:val="18"/>
          <w:szCs w:val="18"/>
        </w:rPr>
        <w:t>assurance checks</w:t>
      </w:r>
      <w:r w:rsidR="00596D2C" w:rsidRPr="00596D2C">
        <w:rPr>
          <w:rFonts w:ascii="Arial" w:hAnsi="Arial" w:cs="Arial"/>
          <w:b/>
          <w:bCs/>
          <w:sz w:val="18"/>
          <w:szCs w:val="18"/>
        </w:rPr>
        <w:t>).</w:t>
      </w:r>
    </w:p>
    <w:p w14:paraId="5FC51580" w14:textId="77777777" w:rsidR="00E552AC" w:rsidRDefault="00E552AC" w:rsidP="00644CBF">
      <w:pPr>
        <w:spacing w:after="0" w:line="240" w:lineRule="auto"/>
        <w:rPr>
          <w:rFonts w:ascii="Arial" w:hAnsi="Arial" w:cs="Arial"/>
          <w:i/>
          <w:iCs/>
          <w:sz w:val="18"/>
          <w:szCs w:val="18"/>
        </w:rPr>
      </w:pPr>
    </w:p>
    <w:p w14:paraId="0E847DEE" w14:textId="77777777" w:rsidR="004D217A" w:rsidRDefault="004D217A" w:rsidP="00644CBF">
      <w:pPr>
        <w:spacing w:after="0" w:line="240" w:lineRule="auto"/>
        <w:rPr>
          <w:rFonts w:ascii="Arial" w:hAnsi="Arial" w:cs="Arial"/>
          <w:b/>
          <w:bCs/>
          <w:sz w:val="18"/>
          <w:szCs w:val="18"/>
          <w:u w:val="single"/>
        </w:rPr>
      </w:pPr>
    </w:p>
    <w:p w14:paraId="25861857" w14:textId="77777777" w:rsidR="004D217A" w:rsidRDefault="004D217A" w:rsidP="00644CBF">
      <w:pPr>
        <w:spacing w:after="0" w:line="240" w:lineRule="auto"/>
        <w:rPr>
          <w:rFonts w:ascii="Arial" w:hAnsi="Arial" w:cs="Arial"/>
          <w:b/>
          <w:bCs/>
          <w:sz w:val="18"/>
          <w:szCs w:val="18"/>
          <w:u w:val="single"/>
        </w:rPr>
      </w:pPr>
    </w:p>
    <w:p w14:paraId="27218E24" w14:textId="77777777" w:rsidR="004D217A" w:rsidRDefault="004D217A" w:rsidP="00644CBF">
      <w:pPr>
        <w:spacing w:after="0" w:line="240" w:lineRule="auto"/>
        <w:rPr>
          <w:rFonts w:ascii="Arial" w:hAnsi="Arial" w:cs="Arial"/>
          <w:b/>
          <w:bCs/>
          <w:sz w:val="18"/>
          <w:szCs w:val="18"/>
          <w:u w:val="single"/>
        </w:rPr>
      </w:pPr>
    </w:p>
    <w:p w14:paraId="14FA36F8" w14:textId="24608D83" w:rsidR="00E552AC" w:rsidRDefault="00E552AC" w:rsidP="00644CBF">
      <w:pPr>
        <w:spacing w:after="0" w:line="240" w:lineRule="auto"/>
        <w:rPr>
          <w:rFonts w:ascii="Arial" w:hAnsi="Arial" w:cs="Arial"/>
          <w:b/>
          <w:bCs/>
          <w:sz w:val="18"/>
          <w:szCs w:val="18"/>
          <w:u w:val="single"/>
        </w:rPr>
      </w:pPr>
      <w:r w:rsidRPr="004962DC">
        <w:rPr>
          <w:rFonts w:ascii="Arial" w:hAnsi="Arial" w:cs="Arial"/>
          <w:b/>
          <w:bCs/>
          <w:sz w:val="18"/>
          <w:szCs w:val="18"/>
          <w:u w:val="single"/>
        </w:rPr>
        <w:t>Requirement 6.3a</w:t>
      </w:r>
      <w:r w:rsidR="004962DC" w:rsidRPr="004962DC">
        <w:rPr>
          <w:rFonts w:ascii="Arial" w:hAnsi="Arial" w:cs="Arial"/>
          <w:b/>
          <w:bCs/>
          <w:sz w:val="18"/>
          <w:szCs w:val="18"/>
          <w:u w:val="single"/>
        </w:rPr>
        <w:t xml:space="preserve"> (Mandatory)</w:t>
      </w:r>
    </w:p>
    <w:p w14:paraId="1EA0450A" w14:textId="77777777" w:rsidR="00056CD4" w:rsidRDefault="00056CD4" w:rsidP="00644CBF">
      <w:pPr>
        <w:spacing w:after="0" w:line="240" w:lineRule="auto"/>
        <w:rPr>
          <w:rFonts w:ascii="Arial" w:hAnsi="Arial" w:cs="Arial"/>
          <w:b/>
          <w:bCs/>
          <w:sz w:val="18"/>
          <w:szCs w:val="18"/>
          <w:u w:val="single"/>
        </w:rPr>
      </w:pPr>
    </w:p>
    <w:p w14:paraId="5E2F9E65" w14:textId="77777777" w:rsidR="00056CD4" w:rsidRDefault="00056CD4" w:rsidP="00056CD4">
      <w:pPr>
        <w:spacing w:after="0" w:line="240" w:lineRule="auto"/>
        <w:rPr>
          <w:rFonts w:ascii="Arial" w:hAnsi="Arial" w:cs="Arial"/>
          <w:i/>
          <w:iCs/>
          <w:sz w:val="18"/>
          <w:szCs w:val="18"/>
        </w:rPr>
      </w:pPr>
      <w:r w:rsidRPr="00056CD4">
        <w:rPr>
          <w:rFonts w:ascii="Arial" w:hAnsi="Arial" w:cs="Arial"/>
          <w:i/>
          <w:iCs/>
          <w:sz w:val="18"/>
          <w:szCs w:val="18"/>
        </w:rPr>
        <w:t>ICs are required to disclose information about the contribution of the extractive industries to the economy for the fiscal year covered by EITI implementation. This must include, where available:</w:t>
      </w:r>
    </w:p>
    <w:p w14:paraId="2241DFA3" w14:textId="23A3CE57" w:rsidR="00056CD4" w:rsidRPr="00056CD4" w:rsidRDefault="00056CD4" w:rsidP="00056CD4">
      <w:pPr>
        <w:spacing w:after="0" w:line="240" w:lineRule="auto"/>
        <w:rPr>
          <w:rFonts w:ascii="Arial" w:hAnsi="Arial" w:cs="Arial"/>
          <w:i/>
          <w:iCs/>
          <w:sz w:val="18"/>
          <w:szCs w:val="18"/>
        </w:rPr>
      </w:pPr>
      <w:r w:rsidRPr="00056CD4">
        <w:rPr>
          <w:rFonts w:ascii="Arial" w:hAnsi="Arial" w:cs="Arial"/>
          <w:i/>
          <w:iCs/>
          <w:sz w:val="18"/>
          <w:szCs w:val="18"/>
        </w:rPr>
        <w:t xml:space="preserve"> </w:t>
      </w:r>
    </w:p>
    <w:p w14:paraId="681C2F1B" w14:textId="542D2E7B" w:rsidR="00056CD4" w:rsidRDefault="00056CD4" w:rsidP="00056CD4">
      <w:pPr>
        <w:spacing w:after="0" w:line="240" w:lineRule="auto"/>
        <w:rPr>
          <w:rFonts w:ascii="Arial" w:hAnsi="Arial" w:cs="Arial"/>
          <w:i/>
          <w:iCs/>
          <w:sz w:val="18"/>
          <w:szCs w:val="18"/>
        </w:rPr>
      </w:pPr>
      <w:r w:rsidRPr="00056CD4">
        <w:rPr>
          <w:rFonts w:ascii="Arial" w:hAnsi="Arial" w:cs="Arial"/>
          <w:i/>
          <w:iCs/>
          <w:sz w:val="18"/>
          <w:szCs w:val="18"/>
        </w:rPr>
        <w:t xml:space="preserve">iv. Employment in the public and private sectors of the extractive industries in absolute terms and as a percentage of the total employment. The information must be disaggregated by gender and occupational level, where available, and further disaggregated by company and project, as well as between local and foreign nationals.  </w:t>
      </w:r>
    </w:p>
    <w:p w14:paraId="27362761" w14:textId="77777777" w:rsidR="00954455" w:rsidRDefault="00954455" w:rsidP="00056CD4">
      <w:pPr>
        <w:spacing w:after="0" w:line="240" w:lineRule="auto"/>
        <w:rPr>
          <w:rFonts w:ascii="Arial" w:hAnsi="Arial" w:cs="Arial"/>
          <w:i/>
          <w:iCs/>
          <w:sz w:val="18"/>
          <w:szCs w:val="18"/>
        </w:rPr>
      </w:pPr>
    </w:p>
    <w:p w14:paraId="27202F69" w14:textId="3F3ECA8A" w:rsidR="00954455" w:rsidRDefault="00954455" w:rsidP="00954455">
      <w:pPr>
        <w:pStyle w:val="ListParagraph"/>
        <w:numPr>
          <w:ilvl w:val="0"/>
          <w:numId w:val="10"/>
        </w:numPr>
        <w:spacing w:after="0" w:line="240" w:lineRule="auto"/>
        <w:rPr>
          <w:rFonts w:ascii="Arial" w:hAnsi="Arial" w:cs="Arial"/>
          <w:sz w:val="18"/>
          <w:szCs w:val="18"/>
        </w:rPr>
      </w:pPr>
      <w:r w:rsidRPr="00954455">
        <w:rPr>
          <w:rFonts w:ascii="Arial" w:hAnsi="Arial" w:cs="Arial"/>
          <w:sz w:val="18"/>
          <w:szCs w:val="18"/>
        </w:rPr>
        <w:t xml:space="preserve">It was agreed to look for further data, including looking at the OEUK and Women </w:t>
      </w:r>
      <w:proofErr w:type="gramStart"/>
      <w:r w:rsidRPr="00954455">
        <w:rPr>
          <w:rFonts w:ascii="Arial" w:hAnsi="Arial" w:cs="Arial"/>
          <w:sz w:val="18"/>
          <w:szCs w:val="18"/>
        </w:rPr>
        <w:t>In</w:t>
      </w:r>
      <w:proofErr w:type="gramEnd"/>
      <w:r w:rsidRPr="00954455">
        <w:rPr>
          <w:rFonts w:ascii="Arial" w:hAnsi="Arial" w:cs="Arial"/>
          <w:sz w:val="18"/>
          <w:szCs w:val="18"/>
        </w:rPr>
        <w:t xml:space="preserve"> Mining websites. Also to add a link to ASHE data to the UK EITI website.</w:t>
      </w:r>
    </w:p>
    <w:p w14:paraId="439B40D2" w14:textId="5FCEE961" w:rsidR="00335806" w:rsidRPr="00F201F6" w:rsidRDefault="00335806" w:rsidP="00954455">
      <w:pPr>
        <w:pStyle w:val="ListParagraph"/>
        <w:numPr>
          <w:ilvl w:val="0"/>
          <w:numId w:val="10"/>
        </w:numPr>
        <w:spacing w:after="0" w:line="240" w:lineRule="auto"/>
        <w:rPr>
          <w:rFonts w:ascii="Arial" w:hAnsi="Arial" w:cs="Arial"/>
          <w:b/>
          <w:bCs/>
          <w:sz w:val="18"/>
          <w:szCs w:val="18"/>
        </w:rPr>
      </w:pPr>
      <w:r w:rsidRPr="00F201F6">
        <w:rPr>
          <w:rFonts w:ascii="Arial" w:hAnsi="Arial" w:cs="Arial"/>
          <w:b/>
          <w:bCs/>
          <w:sz w:val="18"/>
          <w:szCs w:val="18"/>
        </w:rPr>
        <w:t xml:space="preserve">(Action: UK EITI Secretariat to look for </w:t>
      </w:r>
      <w:r w:rsidR="00F201F6" w:rsidRPr="00F201F6">
        <w:rPr>
          <w:rFonts w:ascii="Arial" w:hAnsi="Arial" w:cs="Arial"/>
          <w:b/>
          <w:bCs/>
          <w:sz w:val="18"/>
          <w:szCs w:val="18"/>
        </w:rPr>
        <w:t>further sources data and add A</w:t>
      </w:r>
      <w:r w:rsidR="00EF5176">
        <w:rPr>
          <w:rFonts w:ascii="Arial" w:hAnsi="Arial" w:cs="Arial"/>
          <w:b/>
          <w:bCs/>
          <w:sz w:val="18"/>
          <w:szCs w:val="18"/>
        </w:rPr>
        <w:t xml:space="preserve">nnual </w:t>
      </w:r>
      <w:r w:rsidR="00F201F6" w:rsidRPr="00F201F6">
        <w:rPr>
          <w:rFonts w:ascii="Arial" w:hAnsi="Arial" w:cs="Arial"/>
          <w:b/>
          <w:bCs/>
          <w:sz w:val="18"/>
          <w:szCs w:val="18"/>
        </w:rPr>
        <w:t>S</w:t>
      </w:r>
      <w:r w:rsidR="00EF5176">
        <w:rPr>
          <w:rFonts w:ascii="Arial" w:hAnsi="Arial" w:cs="Arial"/>
          <w:b/>
          <w:bCs/>
          <w:sz w:val="18"/>
          <w:szCs w:val="18"/>
        </w:rPr>
        <w:t xml:space="preserve">urvey of </w:t>
      </w:r>
      <w:r w:rsidR="00F201F6" w:rsidRPr="00F201F6">
        <w:rPr>
          <w:rFonts w:ascii="Arial" w:hAnsi="Arial" w:cs="Arial"/>
          <w:b/>
          <w:bCs/>
          <w:sz w:val="18"/>
          <w:szCs w:val="18"/>
        </w:rPr>
        <w:t>H</w:t>
      </w:r>
      <w:r w:rsidR="008C474B">
        <w:rPr>
          <w:rFonts w:ascii="Arial" w:hAnsi="Arial" w:cs="Arial"/>
          <w:b/>
          <w:bCs/>
          <w:sz w:val="18"/>
          <w:szCs w:val="18"/>
        </w:rPr>
        <w:t xml:space="preserve">ours and </w:t>
      </w:r>
      <w:r w:rsidR="00F201F6" w:rsidRPr="00F201F6">
        <w:rPr>
          <w:rFonts w:ascii="Arial" w:hAnsi="Arial" w:cs="Arial"/>
          <w:b/>
          <w:bCs/>
          <w:sz w:val="18"/>
          <w:szCs w:val="18"/>
        </w:rPr>
        <w:t>E</w:t>
      </w:r>
      <w:r w:rsidR="008C474B">
        <w:rPr>
          <w:rFonts w:ascii="Arial" w:hAnsi="Arial" w:cs="Arial"/>
          <w:b/>
          <w:bCs/>
          <w:sz w:val="18"/>
          <w:szCs w:val="18"/>
        </w:rPr>
        <w:t>arnings (ASHE)</w:t>
      </w:r>
      <w:r w:rsidR="00F201F6" w:rsidRPr="00F201F6">
        <w:rPr>
          <w:rFonts w:ascii="Arial" w:hAnsi="Arial" w:cs="Arial"/>
          <w:b/>
          <w:bCs/>
          <w:sz w:val="18"/>
          <w:szCs w:val="18"/>
        </w:rPr>
        <w:t xml:space="preserve"> link to UK EITI website).</w:t>
      </w:r>
    </w:p>
    <w:p w14:paraId="53839844" w14:textId="77777777" w:rsidR="004C44C6" w:rsidRDefault="004C44C6" w:rsidP="00056CD4">
      <w:pPr>
        <w:spacing w:after="0" w:line="240" w:lineRule="auto"/>
        <w:rPr>
          <w:rFonts w:ascii="Arial" w:hAnsi="Arial" w:cs="Arial"/>
          <w:i/>
          <w:iCs/>
          <w:sz w:val="18"/>
          <w:szCs w:val="18"/>
        </w:rPr>
      </w:pPr>
    </w:p>
    <w:p w14:paraId="00A05380" w14:textId="6C35E179" w:rsidR="004C44C6" w:rsidRDefault="004C44C6" w:rsidP="00056CD4">
      <w:pPr>
        <w:spacing w:after="0" w:line="240" w:lineRule="auto"/>
        <w:rPr>
          <w:rFonts w:ascii="Arial" w:hAnsi="Arial" w:cs="Arial"/>
          <w:b/>
          <w:bCs/>
          <w:sz w:val="18"/>
          <w:szCs w:val="18"/>
          <w:u w:val="single"/>
        </w:rPr>
      </w:pPr>
      <w:r w:rsidRPr="004C44C6">
        <w:rPr>
          <w:rFonts w:ascii="Arial" w:hAnsi="Arial" w:cs="Arial"/>
          <w:b/>
          <w:bCs/>
          <w:sz w:val="18"/>
          <w:szCs w:val="18"/>
          <w:u w:val="single"/>
        </w:rPr>
        <w:t>Requirement 6.4a (Mandatory)</w:t>
      </w:r>
    </w:p>
    <w:p w14:paraId="4D90FDEE" w14:textId="77777777" w:rsidR="002D346E" w:rsidRDefault="002D346E" w:rsidP="00056CD4">
      <w:pPr>
        <w:spacing w:after="0" w:line="240" w:lineRule="auto"/>
        <w:rPr>
          <w:rFonts w:ascii="Arial" w:hAnsi="Arial" w:cs="Arial"/>
          <w:b/>
          <w:bCs/>
          <w:sz w:val="18"/>
          <w:szCs w:val="18"/>
          <w:u w:val="single"/>
        </w:rPr>
      </w:pPr>
    </w:p>
    <w:p w14:paraId="63157E79" w14:textId="67DE3906" w:rsidR="002D346E" w:rsidRDefault="002D346E" w:rsidP="00056CD4">
      <w:pPr>
        <w:spacing w:after="0" w:line="240" w:lineRule="auto"/>
        <w:rPr>
          <w:rFonts w:ascii="Arial" w:hAnsi="Arial" w:cs="Arial"/>
          <w:i/>
          <w:iCs/>
          <w:sz w:val="18"/>
          <w:szCs w:val="18"/>
        </w:rPr>
      </w:pPr>
      <w:r w:rsidRPr="002D346E">
        <w:rPr>
          <w:rFonts w:ascii="Arial" w:hAnsi="Arial" w:cs="Arial"/>
          <w:i/>
          <w:iCs/>
          <w:sz w:val="18"/>
          <w:szCs w:val="18"/>
        </w:rPr>
        <w:t>ICs are required to disclose an overview of relevant legal provisions and administrative rules governing environmental and social impact management and monitoring in the extractive sector. This must include information on rules regarding environmental permits and licenses, including social, gender and environmental impact assessments, as well as rehabilitation, decommissioning and closure programmes. It must also include information on the roles and responsibilities of relevant government agencies in implementing the rules and regulations.</w:t>
      </w:r>
    </w:p>
    <w:p w14:paraId="28B9E3C6" w14:textId="77777777" w:rsidR="0024255D" w:rsidRDefault="0024255D" w:rsidP="00056CD4">
      <w:pPr>
        <w:spacing w:after="0" w:line="240" w:lineRule="auto"/>
        <w:rPr>
          <w:rFonts w:ascii="Arial" w:hAnsi="Arial" w:cs="Arial"/>
          <w:i/>
          <w:iCs/>
          <w:sz w:val="18"/>
          <w:szCs w:val="18"/>
        </w:rPr>
      </w:pPr>
    </w:p>
    <w:p w14:paraId="11BBB2CA" w14:textId="67C3CB6D" w:rsidR="00B56386" w:rsidRPr="00253A20" w:rsidRDefault="00B56386" w:rsidP="00B56386">
      <w:pPr>
        <w:pStyle w:val="ListParagraph"/>
        <w:numPr>
          <w:ilvl w:val="0"/>
          <w:numId w:val="12"/>
        </w:numPr>
        <w:spacing w:after="0" w:line="240" w:lineRule="auto"/>
        <w:rPr>
          <w:rFonts w:ascii="Arial" w:hAnsi="Arial" w:cs="Arial"/>
          <w:b/>
          <w:bCs/>
          <w:sz w:val="18"/>
          <w:szCs w:val="18"/>
        </w:rPr>
      </w:pPr>
      <w:r w:rsidRPr="00932E20">
        <w:rPr>
          <w:rFonts w:ascii="Arial" w:hAnsi="Arial" w:cs="Arial"/>
          <w:b/>
          <w:bCs/>
          <w:sz w:val="18"/>
          <w:szCs w:val="18"/>
        </w:rPr>
        <w:t>(Action: UK EITI Secretariat to check on progress of paper</w:t>
      </w:r>
      <w:r w:rsidR="00253A20">
        <w:rPr>
          <w:rFonts w:ascii="Arial" w:hAnsi="Arial" w:cs="Arial"/>
          <w:b/>
          <w:bCs/>
          <w:sz w:val="18"/>
          <w:szCs w:val="18"/>
          <w:u w:val="single"/>
        </w:rPr>
        <w:t xml:space="preserve"> </w:t>
      </w:r>
      <w:r w:rsidR="00253A20" w:rsidRPr="00253A20">
        <w:rPr>
          <w:rFonts w:ascii="Arial" w:hAnsi="Arial" w:cs="Arial"/>
          <w:b/>
          <w:bCs/>
          <w:sz w:val="18"/>
          <w:szCs w:val="18"/>
        </w:rPr>
        <w:t>documenting environmental and social impact of extractive activities across the UK extractive sector</w:t>
      </w:r>
      <w:r w:rsidR="00253A20">
        <w:rPr>
          <w:rFonts w:ascii="Arial" w:hAnsi="Arial" w:cs="Arial"/>
          <w:b/>
          <w:bCs/>
          <w:sz w:val="18"/>
          <w:szCs w:val="18"/>
        </w:rPr>
        <w:t xml:space="preserve"> and chase any responses).</w:t>
      </w:r>
      <w:r w:rsidRPr="00253A20">
        <w:rPr>
          <w:rFonts w:ascii="Arial" w:hAnsi="Arial" w:cs="Arial"/>
          <w:b/>
          <w:bCs/>
          <w:sz w:val="18"/>
          <w:szCs w:val="18"/>
        </w:rPr>
        <w:t xml:space="preserve"> </w:t>
      </w:r>
    </w:p>
    <w:p w14:paraId="58210368" w14:textId="77777777" w:rsidR="00B56386" w:rsidRPr="00253A20" w:rsidRDefault="00B56386" w:rsidP="00056CD4">
      <w:pPr>
        <w:spacing w:after="0" w:line="240" w:lineRule="auto"/>
        <w:rPr>
          <w:rFonts w:ascii="Arial" w:hAnsi="Arial" w:cs="Arial"/>
          <w:b/>
          <w:bCs/>
          <w:sz w:val="18"/>
          <w:szCs w:val="18"/>
        </w:rPr>
      </w:pPr>
    </w:p>
    <w:p w14:paraId="5AD9BAC6" w14:textId="68B3E339" w:rsidR="0024255D" w:rsidRDefault="0024255D" w:rsidP="00056CD4">
      <w:pPr>
        <w:spacing w:after="0" w:line="240" w:lineRule="auto"/>
        <w:rPr>
          <w:rFonts w:ascii="Arial" w:hAnsi="Arial" w:cs="Arial"/>
          <w:b/>
          <w:bCs/>
          <w:sz w:val="18"/>
          <w:szCs w:val="18"/>
          <w:u w:val="single"/>
        </w:rPr>
      </w:pPr>
      <w:r w:rsidRPr="0024255D">
        <w:rPr>
          <w:rFonts w:ascii="Arial" w:hAnsi="Arial" w:cs="Arial"/>
          <w:b/>
          <w:bCs/>
          <w:sz w:val="18"/>
          <w:szCs w:val="18"/>
          <w:u w:val="single"/>
        </w:rPr>
        <w:t>AOB</w:t>
      </w:r>
    </w:p>
    <w:p w14:paraId="58766A31" w14:textId="77777777" w:rsidR="008C474B" w:rsidRDefault="008C474B" w:rsidP="00056CD4">
      <w:pPr>
        <w:spacing w:after="0" w:line="240" w:lineRule="auto"/>
        <w:rPr>
          <w:rFonts w:ascii="Arial" w:hAnsi="Arial" w:cs="Arial"/>
          <w:b/>
          <w:bCs/>
          <w:sz w:val="18"/>
          <w:szCs w:val="18"/>
          <w:u w:val="single"/>
        </w:rPr>
      </w:pPr>
    </w:p>
    <w:p w14:paraId="0644634B" w14:textId="77777777" w:rsidR="00657469" w:rsidRDefault="00CA295D" w:rsidP="009A6582">
      <w:pPr>
        <w:pStyle w:val="ListParagraph"/>
        <w:numPr>
          <w:ilvl w:val="0"/>
          <w:numId w:val="12"/>
        </w:numPr>
        <w:spacing w:after="0" w:line="240" w:lineRule="auto"/>
        <w:rPr>
          <w:rFonts w:ascii="Arial" w:hAnsi="Arial" w:cs="Arial"/>
          <w:sz w:val="18"/>
          <w:szCs w:val="18"/>
        </w:rPr>
      </w:pPr>
      <w:r w:rsidRPr="009A6582">
        <w:rPr>
          <w:rFonts w:ascii="Arial" w:hAnsi="Arial" w:cs="Arial"/>
          <w:sz w:val="18"/>
          <w:szCs w:val="18"/>
        </w:rPr>
        <w:t xml:space="preserve">No decision to be made on a meeting of the whole UK EITI MSG to look at </w:t>
      </w:r>
      <w:r w:rsidR="00657469" w:rsidRPr="009A6582">
        <w:rPr>
          <w:rFonts w:ascii="Arial" w:hAnsi="Arial" w:cs="Arial"/>
          <w:sz w:val="18"/>
          <w:szCs w:val="18"/>
        </w:rPr>
        <w:t>compliance to the EITI Standard until the date of the validation is confirmed.</w:t>
      </w:r>
    </w:p>
    <w:p w14:paraId="003C953C" w14:textId="13CFD1F4" w:rsidR="009A6582" w:rsidRDefault="009A6582" w:rsidP="009A6582">
      <w:pPr>
        <w:pStyle w:val="ListParagraph"/>
        <w:numPr>
          <w:ilvl w:val="0"/>
          <w:numId w:val="12"/>
        </w:numPr>
        <w:spacing w:after="0" w:line="240" w:lineRule="auto"/>
        <w:rPr>
          <w:rFonts w:ascii="Arial" w:hAnsi="Arial" w:cs="Arial"/>
          <w:sz w:val="18"/>
          <w:szCs w:val="18"/>
        </w:rPr>
      </w:pPr>
      <w:r>
        <w:rPr>
          <w:rFonts w:ascii="Arial" w:hAnsi="Arial" w:cs="Arial"/>
          <w:sz w:val="18"/>
          <w:szCs w:val="18"/>
        </w:rPr>
        <w:t>UK EITI Secretariat and Tim Vickery look at possibility of producing a shortened Annual Progress Report for 2024</w:t>
      </w:r>
      <w:r w:rsidR="001D4807">
        <w:rPr>
          <w:rFonts w:ascii="Arial" w:hAnsi="Arial" w:cs="Arial"/>
          <w:sz w:val="18"/>
          <w:szCs w:val="18"/>
        </w:rPr>
        <w:t>, including a section on</w:t>
      </w:r>
      <w:r w:rsidR="008B690A">
        <w:rPr>
          <w:rFonts w:ascii="Arial" w:hAnsi="Arial" w:cs="Arial"/>
          <w:sz w:val="18"/>
          <w:szCs w:val="18"/>
        </w:rPr>
        <w:t xml:space="preserve"> validation preparation.</w:t>
      </w:r>
    </w:p>
    <w:p w14:paraId="3533ECD5" w14:textId="79AE744B" w:rsidR="008B690A" w:rsidRPr="00317EA1" w:rsidRDefault="008B690A" w:rsidP="009A6582">
      <w:pPr>
        <w:pStyle w:val="ListParagraph"/>
        <w:numPr>
          <w:ilvl w:val="0"/>
          <w:numId w:val="12"/>
        </w:numPr>
        <w:spacing w:after="0" w:line="240" w:lineRule="auto"/>
        <w:rPr>
          <w:rFonts w:ascii="Arial" w:hAnsi="Arial" w:cs="Arial"/>
          <w:b/>
          <w:bCs/>
          <w:sz w:val="18"/>
          <w:szCs w:val="18"/>
        </w:rPr>
      </w:pPr>
      <w:r w:rsidRPr="00317EA1">
        <w:rPr>
          <w:rFonts w:ascii="Arial" w:hAnsi="Arial" w:cs="Arial"/>
          <w:b/>
          <w:bCs/>
          <w:sz w:val="18"/>
          <w:szCs w:val="18"/>
        </w:rPr>
        <w:t>(Action: UK EITI Secretariat t</w:t>
      </w:r>
      <w:r w:rsidR="00317EA1" w:rsidRPr="00317EA1">
        <w:rPr>
          <w:rFonts w:ascii="Arial" w:hAnsi="Arial" w:cs="Arial"/>
          <w:b/>
          <w:bCs/>
          <w:sz w:val="18"/>
          <w:szCs w:val="18"/>
        </w:rPr>
        <w:t>o arrange meeting with Tim Vickery to discuss options for Annual Progress Report).</w:t>
      </w:r>
    </w:p>
    <w:p w14:paraId="44972926" w14:textId="77777777" w:rsidR="00657469" w:rsidRDefault="00657469" w:rsidP="00056CD4">
      <w:pPr>
        <w:spacing w:after="0" w:line="240" w:lineRule="auto"/>
        <w:rPr>
          <w:rFonts w:ascii="Arial" w:hAnsi="Arial" w:cs="Arial"/>
          <w:sz w:val="18"/>
          <w:szCs w:val="18"/>
        </w:rPr>
      </w:pPr>
    </w:p>
    <w:p w14:paraId="6C40BB1B" w14:textId="08A1DC90" w:rsidR="008C474B" w:rsidRPr="00CA295D" w:rsidRDefault="00CA295D" w:rsidP="00056CD4">
      <w:pPr>
        <w:spacing w:after="0" w:line="240" w:lineRule="auto"/>
        <w:rPr>
          <w:rFonts w:ascii="Arial" w:hAnsi="Arial" w:cs="Arial"/>
          <w:sz w:val="18"/>
          <w:szCs w:val="18"/>
        </w:rPr>
      </w:pPr>
      <w:r w:rsidRPr="00CA295D">
        <w:rPr>
          <w:rFonts w:ascii="Arial" w:hAnsi="Arial" w:cs="Arial"/>
          <w:sz w:val="18"/>
          <w:szCs w:val="18"/>
        </w:rPr>
        <w:t xml:space="preserve"> </w:t>
      </w:r>
    </w:p>
    <w:sectPr w:rsidR="008C474B" w:rsidRPr="00CA2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26F1"/>
    <w:multiLevelType w:val="hybridMultilevel"/>
    <w:tmpl w:val="3558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130C7"/>
    <w:multiLevelType w:val="hybridMultilevel"/>
    <w:tmpl w:val="F886C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DD7102"/>
    <w:multiLevelType w:val="hybridMultilevel"/>
    <w:tmpl w:val="5A0A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097067"/>
    <w:multiLevelType w:val="hybridMultilevel"/>
    <w:tmpl w:val="C4FC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305A5"/>
    <w:multiLevelType w:val="multilevel"/>
    <w:tmpl w:val="609CD8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6A320A6"/>
    <w:multiLevelType w:val="hybridMultilevel"/>
    <w:tmpl w:val="EF4CE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04703"/>
    <w:multiLevelType w:val="hybridMultilevel"/>
    <w:tmpl w:val="1FE4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737178"/>
    <w:multiLevelType w:val="hybridMultilevel"/>
    <w:tmpl w:val="97BA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46394"/>
    <w:multiLevelType w:val="hybridMultilevel"/>
    <w:tmpl w:val="DD92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D7770"/>
    <w:multiLevelType w:val="hybridMultilevel"/>
    <w:tmpl w:val="A37A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E47ED"/>
    <w:multiLevelType w:val="hybridMultilevel"/>
    <w:tmpl w:val="02D6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15AA0"/>
    <w:multiLevelType w:val="hybridMultilevel"/>
    <w:tmpl w:val="FFEA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240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5087597">
    <w:abstractNumId w:val="6"/>
  </w:num>
  <w:num w:numId="3" w16cid:durableId="641082302">
    <w:abstractNumId w:val="7"/>
  </w:num>
  <w:num w:numId="4" w16cid:durableId="306007994">
    <w:abstractNumId w:val="10"/>
  </w:num>
  <w:num w:numId="5" w16cid:durableId="1410736427">
    <w:abstractNumId w:val="0"/>
  </w:num>
  <w:num w:numId="6" w16cid:durableId="472601129">
    <w:abstractNumId w:val="3"/>
  </w:num>
  <w:num w:numId="7" w16cid:durableId="1632514517">
    <w:abstractNumId w:val="11"/>
  </w:num>
  <w:num w:numId="8" w16cid:durableId="639115673">
    <w:abstractNumId w:val="2"/>
  </w:num>
  <w:num w:numId="9" w16cid:durableId="1707291121">
    <w:abstractNumId w:val="1"/>
  </w:num>
  <w:num w:numId="10" w16cid:durableId="1265847249">
    <w:abstractNumId w:val="9"/>
  </w:num>
  <w:num w:numId="11" w16cid:durableId="867832555">
    <w:abstractNumId w:val="8"/>
  </w:num>
  <w:num w:numId="12" w16cid:durableId="74530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10"/>
    <w:rsid w:val="0001524E"/>
    <w:rsid w:val="00024ABC"/>
    <w:rsid w:val="00056CD4"/>
    <w:rsid w:val="00084299"/>
    <w:rsid w:val="000A5EF4"/>
    <w:rsid w:val="000E4BD4"/>
    <w:rsid w:val="000F0F14"/>
    <w:rsid w:val="0013274F"/>
    <w:rsid w:val="00151F23"/>
    <w:rsid w:val="00165487"/>
    <w:rsid w:val="001829DE"/>
    <w:rsid w:val="001D4807"/>
    <w:rsid w:val="001F6000"/>
    <w:rsid w:val="002311BF"/>
    <w:rsid w:val="0024255D"/>
    <w:rsid w:val="0024367D"/>
    <w:rsid w:val="00253A20"/>
    <w:rsid w:val="00266E7E"/>
    <w:rsid w:val="002A78E5"/>
    <w:rsid w:val="002B1ABB"/>
    <w:rsid w:val="002D346E"/>
    <w:rsid w:val="002D7C98"/>
    <w:rsid w:val="002E6019"/>
    <w:rsid w:val="002F52BA"/>
    <w:rsid w:val="00317EA1"/>
    <w:rsid w:val="0033183A"/>
    <w:rsid w:val="00335806"/>
    <w:rsid w:val="00341119"/>
    <w:rsid w:val="003D7230"/>
    <w:rsid w:val="003E0C93"/>
    <w:rsid w:val="003F4FD4"/>
    <w:rsid w:val="003F6030"/>
    <w:rsid w:val="00404C3B"/>
    <w:rsid w:val="00440ED7"/>
    <w:rsid w:val="004539A0"/>
    <w:rsid w:val="00472388"/>
    <w:rsid w:val="00494BD9"/>
    <w:rsid w:val="004962DC"/>
    <w:rsid w:val="004A399B"/>
    <w:rsid w:val="004A3CDD"/>
    <w:rsid w:val="004C20A5"/>
    <w:rsid w:val="004C44C6"/>
    <w:rsid w:val="004D217A"/>
    <w:rsid w:val="004F286D"/>
    <w:rsid w:val="00503EBA"/>
    <w:rsid w:val="00547D4A"/>
    <w:rsid w:val="00576210"/>
    <w:rsid w:val="0058222C"/>
    <w:rsid w:val="00592736"/>
    <w:rsid w:val="00594713"/>
    <w:rsid w:val="00596D2C"/>
    <w:rsid w:val="005A2485"/>
    <w:rsid w:val="00620DD6"/>
    <w:rsid w:val="00644CBF"/>
    <w:rsid w:val="00650E7A"/>
    <w:rsid w:val="00657469"/>
    <w:rsid w:val="006A43E2"/>
    <w:rsid w:val="006C43C8"/>
    <w:rsid w:val="00707FD4"/>
    <w:rsid w:val="00793E8C"/>
    <w:rsid w:val="007E5C2F"/>
    <w:rsid w:val="00844D44"/>
    <w:rsid w:val="008473CF"/>
    <w:rsid w:val="00893903"/>
    <w:rsid w:val="008B690A"/>
    <w:rsid w:val="008C474B"/>
    <w:rsid w:val="008D248A"/>
    <w:rsid w:val="008E670F"/>
    <w:rsid w:val="008F4337"/>
    <w:rsid w:val="008F5FE0"/>
    <w:rsid w:val="00932E20"/>
    <w:rsid w:val="00954455"/>
    <w:rsid w:val="009576C8"/>
    <w:rsid w:val="00975433"/>
    <w:rsid w:val="0097632B"/>
    <w:rsid w:val="009A6582"/>
    <w:rsid w:val="009C0252"/>
    <w:rsid w:val="009F5D93"/>
    <w:rsid w:val="00A074F2"/>
    <w:rsid w:val="00A17413"/>
    <w:rsid w:val="00A40DE8"/>
    <w:rsid w:val="00A80861"/>
    <w:rsid w:val="00A83DA2"/>
    <w:rsid w:val="00AC07E1"/>
    <w:rsid w:val="00AC742D"/>
    <w:rsid w:val="00AF4651"/>
    <w:rsid w:val="00AF7A86"/>
    <w:rsid w:val="00B24633"/>
    <w:rsid w:val="00B56386"/>
    <w:rsid w:val="00B60C87"/>
    <w:rsid w:val="00B67A3C"/>
    <w:rsid w:val="00B73A0B"/>
    <w:rsid w:val="00C855CD"/>
    <w:rsid w:val="00CA295D"/>
    <w:rsid w:val="00CD6CA5"/>
    <w:rsid w:val="00D12B77"/>
    <w:rsid w:val="00D50EEF"/>
    <w:rsid w:val="00D64D04"/>
    <w:rsid w:val="00D72D1A"/>
    <w:rsid w:val="00DA7C38"/>
    <w:rsid w:val="00DB08F9"/>
    <w:rsid w:val="00DD4783"/>
    <w:rsid w:val="00E13602"/>
    <w:rsid w:val="00E23CCF"/>
    <w:rsid w:val="00E3448F"/>
    <w:rsid w:val="00E552AC"/>
    <w:rsid w:val="00E8374C"/>
    <w:rsid w:val="00EC7BEE"/>
    <w:rsid w:val="00EE2131"/>
    <w:rsid w:val="00EE6522"/>
    <w:rsid w:val="00EF5176"/>
    <w:rsid w:val="00F201F6"/>
    <w:rsid w:val="00F421A7"/>
    <w:rsid w:val="00F46CE0"/>
    <w:rsid w:val="00F56EDE"/>
    <w:rsid w:val="00F71CE0"/>
    <w:rsid w:val="00FA1367"/>
    <w:rsid w:val="00FA364D"/>
    <w:rsid w:val="00FA7CE0"/>
    <w:rsid w:val="00FB0C54"/>
    <w:rsid w:val="00FB153E"/>
    <w:rsid w:val="00FC6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DF89"/>
  <w15:chartTrackingRefBased/>
  <w15:docId w15:val="{D3C83392-2CFB-4683-BFA2-24179343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210"/>
    <w:pPr>
      <w:spacing w:after="200" w:line="276" w:lineRule="auto"/>
    </w:pPr>
    <w:rPr>
      <w:kern w:val="0"/>
      <w14:ligatures w14:val="none"/>
    </w:rPr>
  </w:style>
  <w:style w:type="paragraph" w:styleId="Heading1">
    <w:name w:val="heading 1"/>
    <w:basedOn w:val="Normal"/>
    <w:next w:val="Normal"/>
    <w:link w:val="Heading1Char"/>
    <w:uiPriority w:val="9"/>
    <w:qFormat/>
    <w:rsid w:val="00576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6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6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6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6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6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6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6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6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6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6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210"/>
    <w:rPr>
      <w:rFonts w:eastAsiaTheme="majorEastAsia" w:cstheme="majorBidi"/>
      <w:color w:val="272727" w:themeColor="text1" w:themeTint="D8"/>
    </w:rPr>
  </w:style>
  <w:style w:type="paragraph" w:styleId="Title">
    <w:name w:val="Title"/>
    <w:basedOn w:val="Normal"/>
    <w:next w:val="Normal"/>
    <w:link w:val="TitleChar"/>
    <w:uiPriority w:val="10"/>
    <w:qFormat/>
    <w:rsid w:val="00576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210"/>
    <w:pPr>
      <w:spacing w:before="160"/>
      <w:jc w:val="center"/>
    </w:pPr>
    <w:rPr>
      <w:i/>
      <w:iCs/>
      <w:color w:val="404040" w:themeColor="text1" w:themeTint="BF"/>
    </w:rPr>
  </w:style>
  <w:style w:type="character" w:customStyle="1" w:styleId="QuoteChar">
    <w:name w:val="Quote Char"/>
    <w:basedOn w:val="DefaultParagraphFont"/>
    <w:link w:val="Quote"/>
    <w:uiPriority w:val="29"/>
    <w:rsid w:val="00576210"/>
    <w:rPr>
      <w:i/>
      <w:iCs/>
      <w:color w:val="404040" w:themeColor="text1" w:themeTint="BF"/>
    </w:rPr>
  </w:style>
  <w:style w:type="paragraph" w:styleId="ListParagraph">
    <w:name w:val="List Paragraph"/>
    <w:basedOn w:val="Normal"/>
    <w:uiPriority w:val="34"/>
    <w:qFormat/>
    <w:rsid w:val="00576210"/>
    <w:pPr>
      <w:ind w:left="720"/>
      <w:contextualSpacing/>
    </w:pPr>
  </w:style>
  <w:style w:type="character" w:styleId="IntenseEmphasis">
    <w:name w:val="Intense Emphasis"/>
    <w:basedOn w:val="DefaultParagraphFont"/>
    <w:uiPriority w:val="21"/>
    <w:qFormat/>
    <w:rsid w:val="00576210"/>
    <w:rPr>
      <w:i/>
      <w:iCs/>
      <w:color w:val="0F4761" w:themeColor="accent1" w:themeShade="BF"/>
    </w:rPr>
  </w:style>
  <w:style w:type="paragraph" w:styleId="IntenseQuote">
    <w:name w:val="Intense Quote"/>
    <w:basedOn w:val="Normal"/>
    <w:next w:val="Normal"/>
    <w:link w:val="IntenseQuoteChar"/>
    <w:uiPriority w:val="30"/>
    <w:qFormat/>
    <w:rsid w:val="00576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6210"/>
    <w:rPr>
      <w:i/>
      <w:iCs/>
      <w:color w:val="0F4761" w:themeColor="accent1" w:themeShade="BF"/>
    </w:rPr>
  </w:style>
  <w:style w:type="character" w:styleId="IntenseReference">
    <w:name w:val="Intense Reference"/>
    <w:basedOn w:val="DefaultParagraphFont"/>
    <w:uiPriority w:val="32"/>
    <w:qFormat/>
    <w:rsid w:val="00576210"/>
    <w:rPr>
      <w:b/>
      <w:bCs/>
      <w:smallCaps/>
      <w:color w:val="0F4761" w:themeColor="accent1" w:themeShade="BF"/>
      <w:spacing w:val="5"/>
    </w:rPr>
  </w:style>
  <w:style w:type="character" w:styleId="Hyperlink">
    <w:name w:val="Hyperlink"/>
    <w:basedOn w:val="DefaultParagraphFont"/>
    <w:uiPriority w:val="99"/>
    <w:unhideWhenUsed/>
    <w:rsid w:val="00D72D1A"/>
    <w:rPr>
      <w:color w:val="467886" w:themeColor="hyperlink"/>
      <w:u w:val="single"/>
    </w:rPr>
  </w:style>
  <w:style w:type="character" w:styleId="UnresolvedMention">
    <w:name w:val="Unresolved Mention"/>
    <w:basedOn w:val="DefaultParagraphFont"/>
    <w:uiPriority w:val="99"/>
    <w:semiHidden/>
    <w:unhideWhenUsed/>
    <w:rsid w:val="00D72D1A"/>
    <w:rPr>
      <w:color w:val="605E5C"/>
      <w:shd w:val="clear" w:color="auto" w:fill="E1DFDD"/>
    </w:rPr>
  </w:style>
  <w:style w:type="character" w:styleId="FollowedHyperlink">
    <w:name w:val="FollowedHyperlink"/>
    <w:basedOn w:val="DefaultParagraphFont"/>
    <w:uiPriority w:val="99"/>
    <w:semiHidden/>
    <w:unhideWhenUsed/>
    <w:rsid w:val="00D72D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670346">
      <w:bodyDiv w:val="1"/>
      <w:marLeft w:val="0"/>
      <w:marRight w:val="0"/>
      <w:marTop w:val="0"/>
      <w:marBottom w:val="0"/>
      <w:divBdr>
        <w:top w:val="none" w:sz="0" w:space="0" w:color="auto"/>
        <w:left w:val="none" w:sz="0" w:space="0" w:color="auto"/>
        <w:bottom w:val="none" w:sz="0" w:space="0" w:color="auto"/>
        <w:right w:val="none" w:sz="0" w:space="0" w:color="auto"/>
      </w:divBdr>
    </w:div>
    <w:div w:id="1575747633">
      <w:bodyDiv w:val="1"/>
      <w:marLeft w:val="0"/>
      <w:marRight w:val="0"/>
      <w:marTop w:val="0"/>
      <w:marBottom w:val="0"/>
      <w:divBdr>
        <w:top w:val="none" w:sz="0" w:space="0" w:color="auto"/>
        <w:left w:val="none" w:sz="0" w:space="0" w:color="auto"/>
        <w:bottom w:val="none" w:sz="0" w:space="0" w:color="auto"/>
        <w:right w:val="none" w:sz="0" w:space="0" w:color="auto"/>
      </w:divBdr>
    </w:div>
    <w:div w:id="21465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1779</Words>
  <Characters>10143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2</cp:revision>
  <cp:lastPrinted>2025-03-20T07:05:00Z</cp:lastPrinted>
  <dcterms:created xsi:type="dcterms:W3CDTF">2025-03-20T07:05:00Z</dcterms:created>
  <dcterms:modified xsi:type="dcterms:W3CDTF">2025-03-20T07:05:00Z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2024-10-25T07:06:15Z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ae42f9b5-c1d4-41db-967f-b095bbb4a795</vt:lpwstr>
  </property>
  <property fmtid="{D5CDD505-2E9C-101B-9397-08002B2CF9AE}" pid="8" name="MSIP_Label_ba62f585-b40f-4ab9-bafe-39150f03d124_ContentBits">
    <vt:lpwstr>0</vt:lpwstr>
  </property>
</Properties>
</file>