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C3BC1" w14:textId="77777777" w:rsidR="00664BCB" w:rsidRDefault="0045718C" w:rsidP="005B1541">
      <w:pPr>
        <w:pStyle w:val="NoSpacing"/>
        <w:spacing w:line="276" w:lineRule="auto"/>
        <w:jc w:val="center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CONFIDENTIALITY </w:t>
      </w:r>
      <w:r w:rsidR="00664BCB" w:rsidRPr="005B1541">
        <w:rPr>
          <w:rFonts w:ascii="Arial" w:hAnsi="Arial" w:cs="Arial"/>
          <w:sz w:val="24"/>
          <w:szCs w:val="26"/>
          <w:lang w:val="en-GB"/>
        </w:rPr>
        <w:t>WAIVER</w:t>
      </w:r>
    </w:p>
    <w:p w14:paraId="40DD1B67" w14:textId="77777777" w:rsidR="00664BCB" w:rsidRPr="005B1541" w:rsidRDefault="00664BCB" w:rsidP="005B1541">
      <w:pPr>
        <w:pStyle w:val="NoSpacing"/>
        <w:spacing w:line="276" w:lineRule="auto"/>
        <w:jc w:val="center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FOR PURPOSES OF THE </w:t>
      </w:r>
      <w:r w:rsidR="00FB2FCB" w:rsidRPr="005B1541">
        <w:rPr>
          <w:rFonts w:ascii="Arial" w:hAnsi="Arial" w:cs="Arial"/>
          <w:sz w:val="24"/>
          <w:szCs w:val="26"/>
          <w:lang w:val="en-GB"/>
        </w:rPr>
        <w:t>UK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 IMPLEMENTATION OF</w:t>
      </w:r>
    </w:p>
    <w:p w14:paraId="7D711269" w14:textId="77777777" w:rsidR="00664BCB" w:rsidRPr="005B1541" w:rsidRDefault="00664BCB" w:rsidP="005B1541">
      <w:pPr>
        <w:pStyle w:val="NoSpacing"/>
        <w:spacing w:line="276" w:lineRule="auto"/>
        <w:jc w:val="center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>THE EXTRACTIVE INDUSTRIES TRANSPARENCY INITIATIVE</w:t>
      </w:r>
      <w:r w:rsidR="00A262AB" w:rsidRPr="005B1541">
        <w:rPr>
          <w:rFonts w:ascii="Arial" w:hAnsi="Arial" w:cs="Arial"/>
          <w:sz w:val="24"/>
          <w:szCs w:val="26"/>
          <w:lang w:val="en-GB"/>
        </w:rPr>
        <w:t xml:space="preserve"> (EITI) </w:t>
      </w:r>
      <w:r w:rsidR="00123975" w:rsidRPr="005B1541">
        <w:rPr>
          <w:rFonts w:ascii="Arial" w:hAnsi="Arial" w:cs="Arial"/>
          <w:sz w:val="24"/>
          <w:szCs w:val="26"/>
          <w:lang w:val="en-GB"/>
        </w:rPr>
        <w:t>STANDARD</w:t>
      </w:r>
    </w:p>
    <w:p w14:paraId="75DC37BC" w14:textId="77777777" w:rsidR="00664BCB" w:rsidRPr="005B1541" w:rsidRDefault="00664BCB" w:rsidP="005B1541">
      <w:pPr>
        <w:pStyle w:val="NoSpacing"/>
        <w:spacing w:line="276" w:lineRule="auto"/>
        <w:jc w:val="center"/>
        <w:rPr>
          <w:rFonts w:ascii="Arial" w:hAnsi="Arial" w:cs="Arial"/>
          <w:sz w:val="24"/>
          <w:szCs w:val="26"/>
          <w:lang w:val="en-GB"/>
        </w:rPr>
      </w:pPr>
    </w:p>
    <w:p w14:paraId="1C530F3A" w14:textId="77777777" w:rsidR="002B638F" w:rsidRPr="005B1541" w:rsidRDefault="002B638F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>Until such time as this waiver is revoked in writing by [</w:t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 xml:space="preserve">INSERT </w:t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>NAME OF COMPANY]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 (</w:t>
      </w:r>
      <w:r w:rsidR="00C86DCA" w:rsidRPr="005B1541">
        <w:rPr>
          <w:rFonts w:ascii="Arial" w:hAnsi="Arial" w:cs="Arial"/>
          <w:sz w:val="24"/>
          <w:szCs w:val="26"/>
          <w:lang w:val="en-GB"/>
        </w:rPr>
        <w:t>“</w:t>
      </w:r>
      <w:r w:rsidRPr="005B1541">
        <w:rPr>
          <w:rFonts w:ascii="Arial" w:hAnsi="Arial" w:cs="Arial"/>
          <w:sz w:val="24"/>
          <w:szCs w:val="26"/>
          <w:lang w:val="en-GB"/>
        </w:rPr>
        <w:t>the Company</w:t>
      </w:r>
      <w:r w:rsidR="00C86DCA" w:rsidRPr="005B1541">
        <w:rPr>
          <w:rFonts w:ascii="Arial" w:hAnsi="Arial" w:cs="Arial"/>
          <w:sz w:val="24"/>
          <w:szCs w:val="26"/>
          <w:lang w:val="en-GB"/>
        </w:rPr>
        <w:t>”</w:t>
      </w:r>
      <w:r w:rsidRPr="005B1541">
        <w:rPr>
          <w:rFonts w:ascii="Arial" w:hAnsi="Arial" w:cs="Arial"/>
          <w:sz w:val="24"/>
          <w:szCs w:val="26"/>
          <w:lang w:val="en-GB"/>
        </w:rPr>
        <w:t>):</w:t>
      </w:r>
    </w:p>
    <w:p w14:paraId="397BD526" w14:textId="77777777" w:rsidR="002B638F" w:rsidRPr="005B1541" w:rsidRDefault="002B638F" w:rsidP="005B1541">
      <w:pPr>
        <w:pStyle w:val="NoSpacing"/>
        <w:spacing w:line="276" w:lineRule="auto"/>
        <w:jc w:val="center"/>
        <w:rPr>
          <w:rFonts w:ascii="Arial" w:hAnsi="Arial" w:cs="Arial"/>
          <w:sz w:val="24"/>
          <w:szCs w:val="26"/>
          <w:lang w:val="en-GB"/>
        </w:rPr>
      </w:pPr>
    </w:p>
    <w:p w14:paraId="5EACEBAB" w14:textId="77777777" w:rsidR="00FB2FCB" w:rsidRPr="005B1541" w:rsidRDefault="00664BCB" w:rsidP="005B1541">
      <w:pPr>
        <w:pStyle w:val="NoSpacing"/>
        <w:spacing w:line="276" w:lineRule="auto"/>
        <w:jc w:val="center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>I, [</w:t>
      </w:r>
      <w:r w:rsidR="00C86DCA" w:rsidRPr="005B1541">
        <w:rPr>
          <w:rFonts w:ascii="Arial" w:hAnsi="Arial" w:cs="Arial"/>
          <w:sz w:val="24"/>
          <w:szCs w:val="26"/>
          <w:u w:val="single"/>
          <w:lang w:val="en-GB"/>
        </w:rPr>
        <w:t xml:space="preserve">INSERT </w:t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>NAME OF AUTHORI</w:t>
      </w:r>
      <w:r w:rsidR="00FB2FCB" w:rsidRPr="005B1541">
        <w:rPr>
          <w:rFonts w:ascii="Arial" w:hAnsi="Arial" w:cs="Arial"/>
          <w:sz w:val="24"/>
          <w:szCs w:val="26"/>
          <w:u w:val="single"/>
          <w:lang w:val="en-GB"/>
        </w:rPr>
        <w:t>S</w:t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 xml:space="preserve">ED </w:t>
      </w:r>
      <w:r w:rsidR="00FB2FCB" w:rsidRPr="005B1541">
        <w:rPr>
          <w:rFonts w:ascii="Arial" w:hAnsi="Arial" w:cs="Arial"/>
          <w:sz w:val="24"/>
          <w:szCs w:val="26"/>
          <w:u w:val="single"/>
          <w:lang w:val="en-GB"/>
        </w:rPr>
        <w:t>PERSON</w:t>
      </w:r>
      <w:r w:rsidRPr="005B1541">
        <w:rPr>
          <w:rFonts w:ascii="Arial" w:hAnsi="Arial" w:cs="Arial"/>
          <w:sz w:val="24"/>
          <w:szCs w:val="26"/>
          <w:lang w:val="en-GB"/>
        </w:rPr>
        <w:t>], the [</w:t>
      </w:r>
      <w:r w:rsidR="009B2059" w:rsidRPr="005B1541">
        <w:rPr>
          <w:rFonts w:ascii="Arial" w:hAnsi="Arial" w:cs="Arial"/>
          <w:sz w:val="24"/>
          <w:szCs w:val="26"/>
          <w:u w:val="single"/>
          <w:lang w:val="en-GB"/>
        </w:rPr>
        <w:t xml:space="preserve">INSERT </w:t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>POSITION/TITLE</w:t>
      </w:r>
      <w:r w:rsidRPr="005B1541">
        <w:rPr>
          <w:rFonts w:ascii="Arial" w:hAnsi="Arial" w:cs="Arial"/>
          <w:sz w:val="24"/>
          <w:szCs w:val="26"/>
          <w:lang w:val="en-GB"/>
        </w:rPr>
        <w:t>] and duly authori</w:t>
      </w:r>
      <w:r w:rsidR="00FB2FCB" w:rsidRPr="005B1541">
        <w:rPr>
          <w:rFonts w:ascii="Arial" w:hAnsi="Arial" w:cs="Arial"/>
          <w:sz w:val="24"/>
          <w:szCs w:val="26"/>
          <w:lang w:val="en-GB"/>
        </w:rPr>
        <w:t>s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ed representative of </w:t>
      </w:r>
      <w:r w:rsidR="00A262AB" w:rsidRPr="005B1541">
        <w:rPr>
          <w:rFonts w:ascii="Arial" w:hAnsi="Arial" w:cs="Arial"/>
          <w:sz w:val="24"/>
          <w:szCs w:val="26"/>
          <w:lang w:val="en-GB"/>
        </w:rPr>
        <w:t>the Company</w:t>
      </w:r>
      <w:r w:rsidR="00D51249" w:rsidRPr="005B1541">
        <w:rPr>
          <w:rFonts w:ascii="Arial" w:hAnsi="Arial" w:cs="Arial"/>
          <w:sz w:val="24"/>
          <w:szCs w:val="26"/>
          <w:lang w:val="en-GB"/>
        </w:rPr>
        <w:t>,</w:t>
      </w:r>
    </w:p>
    <w:p w14:paraId="2AD9E94C" w14:textId="77777777" w:rsidR="00FB2FCB" w:rsidRPr="005B1541" w:rsidRDefault="00FB2FCB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04D7CADA" w14:textId="77777777" w:rsidR="00664BCB" w:rsidRPr="005B1541" w:rsidRDefault="0018551B" w:rsidP="005B1541">
      <w:pPr>
        <w:pStyle w:val="NoSpacing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Confirm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the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participation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of the Company (and its </w:t>
      </w:r>
      <w:r w:rsidR="007B5DC7" w:rsidRPr="005B1541">
        <w:rPr>
          <w:rFonts w:ascii="Arial" w:hAnsi="Arial" w:cs="Arial"/>
          <w:sz w:val="24"/>
          <w:szCs w:val="26"/>
          <w:lang w:val="en-GB"/>
        </w:rPr>
        <w:t xml:space="preserve">relevant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affiliates)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in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the UK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EITI and consequently that </w:t>
      </w:r>
      <w:r w:rsidR="0017146D" w:rsidRPr="005B1541">
        <w:rPr>
          <w:rFonts w:ascii="Arial" w:hAnsi="Arial" w:cs="Arial"/>
          <w:sz w:val="24"/>
          <w:szCs w:val="26"/>
          <w:lang w:val="en-GB"/>
        </w:rPr>
        <w:t>HM</w:t>
      </w:r>
      <w:r w:rsidR="00A262AB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FB2FCB" w:rsidRPr="005B1541">
        <w:rPr>
          <w:rFonts w:ascii="Arial" w:hAnsi="Arial" w:cs="Arial"/>
          <w:sz w:val="24"/>
          <w:szCs w:val="26"/>
          <w:lang w:val="en-GB"/>
        </w:rPr>
        <w:t>R</w:t>
      </w:r>
      <w:r w:rsidR="00A262AB" w:rsidRPr="005B1541">
        <w:rPr>
          <w:rFonts w:ascii="Arial" w:hAnsi="Arial" w:cs="Arial"/>
          <w:sz w:val="24"/>
          <w:szCs w:val="26"/>
          <w:lang w:val="en-GB"/>
        </w:rPr>
        <w:t xml:space="preserve">evenue &amp; </w:t>
      </w:r>
      <w:r w:rsidR="00FB2FCB" w:rsidRPr="005B1541">
        <w:rPr>
          <w:rFonts w:ascii="Arial" w:hAnsi="Arial" w:cs="Arial"/>
          <w:sz w:val="24"/>
          <w:szCs w:val="26"/>
          <w:lang w:val="en-GB"/>
        </w:rPr>
        <w:t>C</w:t>
      </w:r>
      <w:r w:rsidR="00A262AB" w:rsidRPr="005B1541">
        <w:rPr>
          <w:rFonts w:ascii="Arial" w:hAnsi="Arial" w:cs="Arial"/>
          <w:sz w:val="24"/>
          <w:szCs w:val="26"/>
          <w:lang w:val="en-GB"/>
        </w:rPr>
        <w:t>ustoms</w:t>
      </w:r>
      <w:r w:rsidR="00FB2FCB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A262AB" w:rsidRPr="005B1541">
        <w:rPr>
          <w:rFonts w:ascii="Arial" w:hAnsi="Arial" w:cs="Arial"/>
          <w:sz w:val="24"/>
          <w:szCs w:val="26"/>
          <w:lang w:val="en-GB"/>
        </w:rPr>
        <w:t xml:space="preserve">(HMRC)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is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authorised </w:t>
      </w:r>
      <w:r w:rsidR="00FB2FCB" w:rsidRPr="005B1541">
        <w:rPr>
          <w:rFonts w:ascii="Arial" w:hAnsi="Arial" w:cs="Arial"/>
          <w:sz w:val="24"/>
          <w:szCs w:val="26"/>
          <w:lang w:val="en-GB"/>
        </w:rPr>
        <w:t>to</w:t>
      </w:r>
      <w:r w:rsidR="00E046B4" w:rsidRPr="005B1541">
        <w:rPr>
          <w:rFonts w:ascii="Arial" w:hAnsi="Arial" w:cs="Arial"/>
          <w:sz w:val="24"/>
          <w:szCs w:val="26"/>
          <w:lang w:val="en-GB"/>
        </w:rPr>
        <w:t xml:space="preserve"> d</w:t>
      </w:r>
      <w:r w:rsidR="00FB2FCB" w:rsidRPr="005B1541">
        <w:rPr>
          <w:rFonts w:ascii="Arial" w:hAnsi="Arial" w:cs="Arial"/>
          <w:sz w:val="24"/>
          <w:szCs w:val="26"/>
          <w:lang w:val="en-GB"/>
        </w:rPr>
        <w:t xml:space="preserve">isclose details of </w:t>
      </w:r>
      <w:r w:rsidR="00BD4DA7" w:rsidRPr="005B1541">
        <w:rPr>
          <w:rFonts w:ascii="Arial" w:hAnsi="Arial" w:cs="Arial"/>
          <w:sz w:val="24"/>
          <w:szCs w:val="26"/>
          <w:lang w:val="en-GB"/>
        </w:rPr>
        <w:t>taxes paid by the Company</w:t>
      </w:r>
      <w:r w:rsidR="00226137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711DAA" w:rsidRPr="005B1541">
        <w:rPr>
          <w:rFonts w:ascii="Arial" w:hAnsi="Arial" w:cs="Arial"/>
          <w:sz w:val="24"/>
          <w:szCs w:val="26"/>
          <w:lang w:val="en-GB"/>
        </w:rPr>
        <w:t>(</w:t>
      </w:r>
      <w:r w:rsidR="00226137" w:rsidRPr="005B1541">
        <w:rPr>
          <w:rFonts w:ascii="Arial" w:hAnsi="Arial" w:cs="Arial"/>
          <w:sz w:val="24"/>
          <w:szCs w:val="26"/>
          <w:lang w:val="en-GB"/>
        </w:rPr>
        <w:t xml:space="preserve">and </w:t>
      </w:r>
      <w:r w:rsidR="009B2059" w:rsidRPr="005B1541">
        <w:rPr>
          <w:rFonts w:ascii="Arial" w:hAnsi="Arial" w:cs="Arial"/>
          <w:sz w:val="24"/>
          <w:szCs w:val="26"/>
          <w:lang w:val="en-GB"/>
        </w:rPr>
        <w:t xml:space="preserve">its </w:t>
      </w:r>
      <w:r w:rsidR="00896D6C" w:rsidRPr="005B1541">
        <w:rPr>
          <w:rFonts w:ascii="Arial" w:hAnsi="Arial" w:cs="Arial"/>
          <w:sz w:val="24"/>
          <w:szCs w:val="26"/>
          <w:lang w:val="en-GB"/>
        </w:rPr>
        <w:t xml:space="preserve">relevant </w:t>
      </w:r>
      <w:r w:rsidR="00226137" w:rsidRPr="005B1541">
        <w:rPr>
          <w:rFonts w:ascii="Arial" w:hAnsi="Arial" w:cs="Arial"/>
          <w:sz w:val="24"/>
          <w:szCs w:val="26"/>
          <w:lang w:val="en-GB"/>
        </w:rPr>
        <w:t>affiliates</w:t>
      </w:r>
      <w:r w:rsidR="00711DAA" w:rsidRPr="005B1541">
        <w:rPr>
          <w:rFonts w:ascii="Arial" w:hAnsi="Arial" w:cs="Arial"/>
          <w:sz w:val="24"/>
          <w:szCs w:val="26"/>
          <w:lang w:val="en-GB"/>
        </w:rPr>
        <w:t>)</w:t>
      </w:r>
      <w:r w:rsidR="00BD4DA7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FB2FCB" w:rsidRPr="005B1541">
        <w:rPr>
          <w:rFonts w:ascii="Arial" w:hAnsi="Arial" w:cs="Arial"/>
          <w:sz w:val="24"/>
          <w:szCs w:val="26"/>
          <w:lang w:val="en-GB"/>
        </w:rPr>
        <w:t xml:space="preserve">to the Independent Administrator </w:t>
      </w:r>
      <w:r w:rsidR="00A262AB" w:rsidRPr="005B1541">
        <w:rPr>
          <w:rFonts w:ascii="Arial" w:hAnsi="Arial" w:cs="Arial"/>
          <w:sz w:val="24"/>
          <w:szCs w:val="26"/>
          <w:lang w:val="en-GB"/>
        </w:rPr>
        <w:t>(</w:t>
      </w:r>
      <w:r w:rsidR="00FF05BF">
        <w:rPr>
          <w:rFonts w:ascii="Arial" w:hAnsi="Arial" w:cs="Arial"/>
          <w:sz w:val="24"/>
          <w:szCs w:val="26"/>
          <w:lang w:val="en-GB"/>
        </w:rPr>
        <w:t xml:space="preserve">IA, </w:t>
      </w:r>
      <w:r w:rsidR="00A262AB" w:rsidRPr="005B1541">
        <w:rPr>
          <w:rFonts w:ascii="Arial" w:hAnsi="Arial" w:cs="Arial"/>
          <w:sz w:val="24"/>
          <w:szCs w:val="26"/>
          <w:lang w:val="en-GB"/>
        </w:rPr>
        <w:t>which term shall mean the person appointed to perform this role as described in the</w:t>
      </w:r>
      <w:r w:rsidR="00BE0659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A262AB" w:rsidRPr="005B1541">
        <w:rPr>
          <w:rFonts w:ascii="Arial" w:hAnsi="Arial" w:cs="Arial"/>
          <w:sz w:val="24"/>
          <w:szCs w:val="26"/>
          <w:lang w:val="en-GB"/>
        </w:rPr>
        <w:t>E</w:t>
      </w:r>
      <w:r w:rsidR="002511AF" w:rsidRPr="005B1541">
        <w:rPr>
          <w:rFonts w:ascii="Arial" w:hAnsi="Arial" w:cs="Arial"/>
          <w:sz w:val="24"/>
          <w:szCs w:val="26"/>
          <w:lang w:val="en-GB"/>
        </w:rPr>
        <w:t>I</w:t>
      </w:r>
      <w:r w:rsidR="00A262AB" w:rsidRPr="005B1541">
        <w:rPr>
          <w:rFonts w:ascii="Arial" w:hAnsi="Arial" w:cs="Arial"/>
          <w:sz w:val="24"/>
          <w:szCs w:val="26"/>
          <w:lang w:val="en-GB"/>
        </w:rPr>
        <w:t>TI Standard)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. </w:t>
      </w:r>
      <w:r w:rsidR="006479E8" w:rsidRPr="005B1541">
        <w:rPr>
          <w:rFonts w:ascii="Arial" w:hAnsi="Arial" w:cs="Arial"/>
          <w:sz w:val="24"/>
          <w:szCs w:val="26"/>
          <w:lang w:val="en-GB"/>
        </w:rPr>
        <w:t xml:space="preserve">To the extent </w:t>
      </w:r>
      <w:r w:rsidR="009B2059" w:rsidRPr="005B1541">
        <w:rPr>
          <w:rFonts w:ascii="Arial" w:hAnsi="Arial" w:cs="Arial"/>
          <w:sz w:val="24"/>
          <w:szCs w:val="26"/>
          <w:lang w:val="en-GB"/>
        </w:rPr>
        <w:t xml:space="preserve">that </w:t>
      </w:r>
      <w:r w:rsidR="006479E8" w:rsidRPr="005B1541">
        <w:rPr>
          <w:rFonts w:ascii="Arial" w:hAnsi="Arial" w:cs="Arial"/>
          <w:sz w:val="24"/>
          <w:szCs w:val="26"/>
          <w:lang w:val="en-GB"/>
        </w:rPr>
        <w:t xml:space="preserve">HMRC considers it may be reasonably necessary to provide further information to the </w:t>
      </w:r>
      <w:r w:rsidR="00FF05BF">
        <w:rPr>
          <w:rFonts w:ascii="Arial" w:hAnsi="Arial" w:cs="Arial"/>
          <w:sz w:val="24"/>
          <w:szCs w:val="26"/>
          <w:lang w:val="en-GB"/>
        </w:rPr>
        <w:t>IA</w:t>
      </w:r>
      <w:r w:rsidR="006479E8" w:rsidRPr="005B1541">
        <w:rPr>
          <w:rFonts w:ascii="Arial" w:hAnsi="Arial" w:cs="Arial"/>
          <w:sz w:val="24"/>
          <w:szCs w:val="26"/>
          <w:lang w:val="en-GB"/>
        </w:rPr>
        <w:t xml:space="preserve"> for the purpose of assisting the Independent Administrator to reconcile </w:t>
      </w:r>
      <w:r w:rsidR="00C03858" w:rsidRPr="005B1541">
        <w:rPr>
          <w:rFonts w:ascii="Arial" w:hAnsi="Arial" w:cs="Arial"/>
          <w:sz w:val="24"/>
          <w:szCs w:val="26"/>
          <w:lang w:val="en-GB"/>
        </w:rPr>
        <w:t xml:space="preserve">such </w:t>
      </w:r>
      <w:r w:rsidR="006479E8" w:rsidRPr="005B1541">
        <w:rPr>
          <w:rFonts w:ascii="Arial" w:hAnsi="Arial" w:cs="Arial"/>
          <w:sz w:val="24"/>
          <w:szCs w:val="26"/>
          <w:lang w:val="en-GB"/>
        </w:rPr>
        <w:t xml:space="preserve">tax payments and produce reports, in accordance with the terms of reference agreed by the UK EITI </w:t>
      </w:r>
      <w:r w:rsidR="00B7718E">
        <w:rPr>
          <w:rFonts w:ascii="Arial" w:hAnsi="Arial" w:cs="Arial"/>
          <w:sz w:val="24"/>
          <w:szCs w:val="26"/>
          <w:lang w:val="en-GB"/>
        </w:rPr>
        <w:t>M</w:t>
      </w:r>
      <w:r w:rsidR="006479E8" w:rsidRPr="005B1541">
        <w:rPr>
          <w:rFonts w:ascii="Arial" w:hAnsi="Arial" w:cs="Arial"/>
          <w:sz w:val="24"/>
          <w:szCs w:val="26"/>
          <w:lang w:val="en-GB"/>
        </w:rPr>
        <w:t>ulti-</w:t>
      </w:r>
      <w:r w:rsidR="00B7718E">
        <w:rPr>
          <w:rFonts w:ascii="Arial" w:hAnsi="Arial" w:cs="Arial"/>
          <w:sz w:val="24"/>
          <w:szCs w:val="26"/>
          <w:lang w:val="en-GB"/>
        </w:rPr>
        <w:t>S</w:t>
      </w:r>
      <w:r w:rsidR="006479E8" w:rsidRPr="005B1541">
        <w:rPr>
          <w:rFonts w:ascii="Arial" w:hAnsi="Arial" w:cs="Arial"/>
          <w:sz w:val="24"/>
          <w:szCs w:val="26"/>
          <w:lang w:val="en-GB"/>
        </w:rPr>
        <w:t xml:space="preserve">takeholder </w:t>
      </w:r>
      <w:r w:rsidR="00B7718E">
        <w:rPr>
          <w:rFonts w:ascii="Arial" w:hAnsi="Arial" w:cs="Arial"/>
          <w:sz w:val="24"/>
          <w:szCs w:val="26"/>
          <w:lang w:val="en-GB"/>
        </w:rPr>
        <w:t>G</w:t>
      </w:r>
      <w:r w:rsidR="006479E8" w:rsidRPr="005B1541">
        <w:rPr>
          <w:rFonts w:ascii="Arial" w:hAnsi="Arial" w:cs="Arial"/>
          <w:sz w:val="24"/>
          <w:szCs w:val="26"/>
          <w:lang w:val="en-GB"/>
        </w:rPr>
        <w:t xml:space="preserve">roup (MSG) with the </w:t>
      </w:r>
      <w:r w:rsidR="00FF05BF">
        <w:rPr>
          <w:rFonts w:ascii="Arial" w:hAnsi="Arial" w:cs="Arial"/>
          <w:sz w:val="24"/>
          <w:szCs w:val="26"/>
          <w:lang w:val="en-GB"/>
        </w:rPr>
        <w:t>IA</w:t>
      </w:r>
      <w:r w:rsidR="006479E8" w:rsidRPr="005B1541">
        <w:rPr>
          <w:rFonts w:ascii="Arial" w:hAnsi="Arial" w:cs="Arial"/>
          <w:sz w:val="24"/>
          <w:szCs w:val="26"/>
          <w:lang w:val="en-GB"/>
        </w:rPr>
        <w:t xml:space="preserve">, HMRC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is </w:t>
      </w:r>
      <w:r w:rsidR="006479E8" w:rsidRPr="005B1541">
        <w:rPr>
          <w:rFonts w:ascii="Arial" w:hAnsi="Arial" w:cs="Arial"/>
          <w:sz w:val="24"/>
          <w:szCs w:val="26"/>
          <w:lang w:val="en-GB"/>
        </w:rPr>
        <w:t>authorised to disclose other tax-related information in its possession</w:t>
      </w:r>
      <w:r w:rsidRPr="005B1541">
        <w:rPr>
          <w:rFonts w:ascii="Arial" w:hAnsi="Arial" w:cs="Arial"/>
          <w:sz w:val="24"/>
          <w:szCs w:val="26"/>
          <w:lang w:val="en-GB"/>
        </w:rPr>
        <w:t>;</w:t>
      </w:r>
    </w:p>
    <w:p w14:paraId="658DB02F" w14:textId="77777777" w:rsidR="00290E19" w:rsidRPr="005B1541" w:rsidRDefault="00290E19" w:rsidP="005B1541">
      <w:pPr>
        <w:pStyle w:val="NoSpacing"/>
        <w:spacing w:line="276" w:lineRule="auto"/>
        <w:ind w:left="426"/>
        <w:jc w:val="both"/>
        <w:rPr>
          <w:rFonts w:ascii="Arial" w:hAnsi="Arial" w:cs="Arial"/>
          <w:sz w:val="24"/>
          <w:szCs w:val="26"/>
          <w:lang w:val="en-GB"/>
        </w:rPr>
      </w:pPr>
    </w:p>
    <w:p w14:paraId="07ACF49D" w14:textId="77777777" w:rsidR="008D04D7" w:rsidRPr="005B1541" w:rsidRDefault="008D04D7" w:rsidP="005B1541">
      <w:pPr>
        <w:pStyle w:val="NoSpacing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Confirm that the Crown Estate Commissioners are authorised to provide to the </w:t>
      </w:r>
      <w:r w:rsidR="00FF05BF">
        <w:rPr>
          <w:rFonts w:ascii="Arial" w:hAnsi="Arial" w:cs="Arial"/>
          <w:sz w:val="24"/>
          <w:szCs w:val="26"/>
          <w:lang w:val="en-GB"/>
        </w:rPr>
        <w:t>IA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 such information held by </w:t>
      </w:r>
      <w:r w:rsidR="00454C14" w:rsidRPr="005B1541">
        <w:rPr>
          <w:rFonts w:ascii="Arial" w:hAnsi="Arial" w:cs="Arial"/>
          <w:sz w:val="24"/>
          <w:szCs w:val="26"/>
          <w:lang w:val="en-GB"/>
        </w:rPr>
        <w:t xml:space="preserve">them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in respect of any payments in connection with </w:t>
      </w:r>
      <w:r w:rsidR="003B7F3B" w:rsidRPr="005B1541">
        <w:rPr>
          <w:rFonts w:ascii="Arial" w:hAnsi="Arial" w:cs="Arial"/>
          <w:sz w:val="24"/>
          <w:szCs w:val="26"/>
          <w:lang w:val="en-GB"/>
        </w:rPr>
        <w:t xml:space="preserve">UK extractive-related activities (such as </w:t>
      </w:r>
      <w:r w:rsidRPr="005B1541">
        <w:rPr>
          <w:rFonts w:ascii="Arial" w:hAnsi="Arial" w:cs="Arial"/>
          <w:sz w:val="24"/>
          <w:szCs w:val="26"/>
          <w:lang w:val="en-GB"/>
        </w:rPr>
        <w:t>marine dredging</w:t>
      </w:r>
      <w:r w:rsidR="003B7F3B" w:rsidRPr="005B1541">
        <w:rPr>
          <w:rFonts w:ascii="Arial" w:hAnsi="Arial" w:cs="Arial"/>
          <w:sz w:val="24"/>
          <w:szCs w:val="26"/>
          <w:lang w:val="en-GB"/>
        </w:rPr>
        <w:t>)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 made to them by the Company (and its </w:t>
      </w:r>
      <w:r w:rsidR="002D2830" w:rsidRPr="005B1541">
        <w:rPr>
          <w:rFonts w:ascii="Arial" w:hAnsi="Arial" w:cs="Arial"/>
          <w:sz w:val="24"/>
          <w:szCs w:val="26"/>
          <w:lang w:val="en-GB"/>
        </w:rPr>
        <w:t xml:space="preserve">relevant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affiliates) as the Crown Estate Commissioners may reasonably consider necessary to assist the </w:t>
      </w:r>
      <w:r w:rsidR="00FF05BF">
        <w:rPr>
          <w:rFonts w:ascii="Arial" w:hAnsi="Arial" w:cs="Arial"/>
          <w:sz w:val="24"/>
          <w:szCs w:val="26"/>
          <w:lang w:val="en-GB"/>
        </w:rPr>
        <w:t>IA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 in </w:t>
      </w:r>
      <w:r w:rsidR="001F0426" w:rsidRPr="005B1541">
        <w:rPr>
          <w:rFonts w:ascii="Arial" w:hAnsi="Arial" w:cs="Arial"/>
          <w:sz w:val="24"/>
          <w:szCs w:val="26"/>
          <w:lang w:val="en-GB"/>
        </w:rPr>
        <w:t xml:space="preserve">reconciling such </w:t>
      </w:r>
      <w:r w:rsidR="00C03858" w:rsidRPr="005B1541">
        <w:rPr>
          <w:rFonts w:ascii="Arial" w:hAnsi="Arial" w:cs="Arial"/>
          <w:sz w:val="24"/>
          <w:szCs w:val="26"/>
          <w:lang w:val="en-GB"/>
        </w:rPr>
        <w:t xml:space="preserve">payment sand </w:t>
      </w:r>
      <w:r w:rsidRPr="005B1541">
        <w:rPr>
          <w:rFonts w:ascii="Arial" w:hAnsi="Arial" w:cs="Arial"/>
          <w:sz w:val="24"/>
          <w:szCs w:val="26"/>
          <w:lang w:val="en-GB"/>
        </w:rPr>
        <w:t>producing reports, as described in paragraph 1 above;</w:t>
      </w:r>
    </w:p>
    <w:p w14:paraId="1130CFFA" w14:textId="77777777" w:rsidR="00664BCB" w:rsidRPr="005B1541" w:rsidRDefault="00664BCB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18A7725B" w14:textId="77777777" w:rsidR="00D9123C" w:rsidRPr="005B1541" w:rsidRDefault="00D9123C" w:rsidP="005B1541">
      <w:pPr>
        <w:pStyle w:val="NoSpacing"/>
        <w:numPr>
          <w:ilvl w:val="0"/>
          <w:numId w:val="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Confirm that Crown Estate Scotland </w:t>
      </w:r>
      <w:r w:rsidR="00FF05BF">
        <w:rPr>
          <w:rFonts w:ascii="Arial" w:hAnsi="Arial" w:cs="Arial"/>
          <w:sz w:val="24"/>
          <w:szCs w:val="26"/>
          <w:lang w:val="en-GB"/>
        </w:rPr>
        <w:t xml:space="preserve">(CES)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is authorised to provide to the </w:t>
      </w:r>
      <w:r w:rsidR="00FF05BF">
        <w:rPr>
          <w:rFonts w:ascii="Arial" w:hAnsi="Arial" w:cs="Arial"/>
          <w:sz w:val="24"/>
          <w:szCs w:val="26"/>
          <w:lang w:val="en-GB"/>
        </w:rPr>
        <w:t>IA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 such information held by them in respect of any payments in connection with </w:t>
      </w:r>
      <w:r w:rsidR="00FC3947" w:rsidRPr="005B1541">
        <w:rPr>
          <w:rFonts w:ascii="Arial" w:hAnsi="Arial" w:cs="Arial"/>
          <w:sz w:val="24"/>
          <w:szCs w:val="26"/>
          <w:lang w:val="en-GB"/>
        </w:rPr>
        <w:t xml:space="preserve">UK extractive-related activities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made to them by the Company (and its relevant affiliates) as </w:t>
      </w:r>
      <w:r w:rsidR="00FF05BF">
        <w:rPr>
          <w:rFonts w:ascii="Arial" w:hAnsi="Arial" w:cs="Arial"/>
          <w:sz w:val="24"/>
          <w:szCs w:val="26"/>
          <w:lang w:val="en-GB"/>
        </w:rPr>
        <w:t>CES</w:t>
      </w:r>
      <w:r w:rsidR="003B7F3B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may reasonably consider necessary to assist the </w:t>
      </w:r>
      <w:r w:rsidR="00FF05BF">
        <w:rPr>
          <w:rFonts w:ascii="Arial" w:hAnsi="Arial" w:cs="Arial"/>
          <w:sz w:val="24"/>
          <w:szCs w:val="26"/>
          <w:lang w:val="en-GB"/>
        </w:rPr>
        <w:t>IA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 in reconciling such payment sand producing reports, as described in paragraph 1 </w:t>
      </w:r>
      <w:proofErr w:type="gramStart"/>
      <w:r w:rsidRPr="005B1541">
        <w:rPr>
          <w:rFonts w:ascii="Arial" w:hAnsi="Arial" w:cs="Arial"/>
          <w:sz w:val="24"/>
          <w:szCs w:val="26"/>
          <w:lang w:val="en-GB"/>
        </w:rPr>
        <w:t>above;</w:t>
      </w:r>
      <w:proofErr w:type="gramEnd"/>
    </w:p>
    <w:p w14:paraId="6ADAB9F0" w14:textId="77777777" w:rsidR="00D9123C" w:rsidRPr="005B1541" w:rsidRDefault="00D9123C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641C24D2" w14:textId="77777777" w:rsidR="00331B48" w:rsidRPr="005B1541" w:rsidRDefault="00692C1E" w:rsidP="005B154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>Confirm that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226137" w:rsidRPr="005B1541">
        <w:rPr>
          <w:rFonts w:ascii="Arial" w:hAnsi="Arial" w:cs="Arial"/>
          <w:sz w:val="24"/>
          <w:szCs w:val="26"/>
          <w:lang w:val="en-GB"/>
        </w:rPr>
        <w:t xml:space="preserve">the Company (and its </w:t>
      </w:r>
      <w:r w:rsidR="002D2830" w:rsidRPr="005B1541">
        <w:rPr>
          <w:rFonts w:ascii="Arial" w:hAnsi="Arial" w:cs="Arial"/>
          <w:sz w:val="24"/>
          <w:szCs w:val="26"/>
          <w:lang w:val="en-GB"/>
        </w:rPr>
        <w:t xml:space="preserve">relevant </w:t>
      </w:r>
      <w:r w:rsidR="00226137" w:rsidRPr="005B1541">
        <w:rPr>
          <w:rFonts w:ascii="Arial" w:hAnsi="Arial" w:cs="Arial"/>
          <w:sz w:val="24"/>
          <w:szCs w:val="26"/>
          <w:lang w:val="en-GB"/>
        </w:rPr>
        <w:t xml:space="preserve">affiliates) </w:t>
      </w:r>
      <w:r w:rsidR="0018551B" w:rsidRPr="005B1541">
        <w:rPr>
          <w:rFonts w:ascii="Arial" w:hAnsi="Arial" w:cs="Arial"/>
          <w:sz w:val="24"/>
          <w:szCs w:val="26"/>
          <w:lang w:val="en-GB"/>
        </w:rPr>
        <w:t>c</w:t>
      </w:r>
      <w:r w:rsidR="00E03FE2" w:rsidRPr="005B1541">
        <w:rPr>
          <w:rFonts w:ascii="Arial" w:hAnsi="Arial" w:cs="Arial"/>
          <w:sz w:val="24"/>
          <w:szCs w:val="26"/>
          <w:lang w:val="en-GB"/>
        </w:rPr>
        <w:t xml:space="preserve">onsent to </w:t>
      </w:r>
      <w:r w:rsidR="00824AF5" w:rsidRPr="005B1541">
        <w:rPr>
          <w:rFonts w:ascii="Arial" w:hAnsi="Arial" w:cs="Arial"/>
          <w:sz w:val="24"/>
          <w:szCs w:val="26"/>
          <w:lang w:val="en-GB"/>
        </w:rPr>
        <w:t xml:space="preserve">the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publication of </w:t>
      </w:r>
      <w:r w:rsidR="00664BCB" w:rsidRPr="005B1541">
        <w:rPr>
          <w:rFonts w:ascii="Arial" w:hAnsi="Arial" w:cs="Arial"/>
          <w:sz w:val="24"/>
          <w:szCs w:val="26"/>
          <w:lang w:val="en-GB"/>
        </w:rPr>
        <w:t xml:space="preserve">such </w:t>
      </w:r>
      <w:r w:rsidR="00824AF5" w:rsidRPr="005B1541">
        <w:rPr>
          <w:rFonts w:ascii="Arial" w:hAnsi="Arial" w:cs="Arial"/>
          <w:sz w:val="24"/>
          <w:szCs w:val="26"/>
          <w:lang w:val="en-GB"/>
        </w:rPr>
        <w:t xml:space="preserve">information in the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UK </w:t>
      </w:r>
      <w:r w:rsidR="00824AF5" w:rsidRPr="005B1541">
        <w:rPr>
          <w:rFonts w:ascii="Arial" w:hAnsi="Arial" w:cs="Arial"/>
          <w:sz w:val="24"/>
          <w:szCs w:val="26"/>
          <w:lang w:val="en-GB"/>
        </w:rPr>
        <w:t xml:space="preserve">EITI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reports and summaries thereof </w:t>
      </w:r>
      <w:r w:rsidR="00824AF5" w:rsidRPr="005B1541">
        <w:rPr>
          <w:rFonts w:ascii="Arial" w:hAnsi="Arial" w:cs="Arial"/>
          <w:sz w:val="24"/>
          <w:szCs w:val="26"/>
          <w:lang w:val="en-GB"/>
        </w:rPr>
        <w:t xml:space="preserve">as </w:t>
      </w:r>
      <w:r w:rsidR="00C03858" w:rsidRPr="005B1541">
        <w:rPr>
          <w:rFonts w:ascii="Arial" w:hAnsi="Arial" w:cs="Arial"/>
          <w:sz w:val="24"/>
          <w:szCs w:val="26"/>
          <w:lang w:val="en-GB"/>
        </w:rPr>
        <w:t xml:space="preserve">have </w:t>
      </w:r>
      <w:r w:rsidR="00824AF5" w:rsidRPr="005B1541">
        <w:rPr>
          <w:rFonts w:ascii="Arial" w:hAnsi="Arial" w:cs="Arial"/>
          <w:sz w:val="24"/>
          <w:szCs w:val="26"/>
          <w:lang w:val="en-GB"/>
        </w:rPr>
        <w:t>been agreed by the UK EITI MSG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; </w:t>
      </w:r>
      <w:r w:rsidR="00331B48" w:rsidRPr="005B1541">
        <w:rPr>
          <w:rFonts w:ascii="Arial" w:hAnsi="Arial" w:cs="Arial"/>
          <w:sz w:val="24"/>
          <w:szCs w:val="26"/>
          <w:lang w:val="en-GB"/>
        </w:rPr>
        <w:t>and</w:t>
      </w:r>
    </w:p>
    <w:p w14:paraId="26BD7737" w14:textId="77777777" w:rsidR="00331B48" w:rsidRPr="005B1541" w:rsidRDefault="00331B48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4D93342C" w14:textId="77777777" w:rsidR="0018551B" w:rsidRPr="005B1541" w:rsidRDefault="00331B48" w:rsidP="005B1541">
      <w:pPr>
        <w:pStyle w:val="NoSpacing"/>
        <w:numPr>
          <w:ilvl w:val="0"/>
          <w:numId w:val="7"/>
        </w:numPr>
        <w:spacing w:line="276" w:lineRule="auto"/>
        <w:ind w:left="360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>Acknowledge</w:t>
      </w:r>
      <w:r w:rsidR="008C3C38" w:rsidRPr="005B1541">
        <w:rPr>
          <w:rFonts w:ascii="Arial" w:hAnsi="Arial" w:cs="Arial"/>
          <w:sz w:val="24"/>
          <w:szCs w:val="26"/>
          <w:lang w:val="en-GB"/>
        </w:rPr>
        <w:t xml:space="preserve"> that s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hould the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Company (and </w:t>
      </w:r>
      <w:r w:rsidR="002D2830" w:rsidRPr="005B1541">
        <w:rPr>
          <w:rFonts w:ascii="Arial" w:hAnsi="Arial" w:cs="Arial"/>
          <w:sz w:val="24"/>
          <w:szCs w:val="26"/>
          <w:lang w:val="en-GB"/>
        </w:rPr>
        <w:t>its relevant</w:t>
      </w:r>
      <w:r w:rsidR="00C03858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affiliates) 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cease to participate in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the UK 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EITI </w:t>
      </w:r>
      <w:r w:rsidR="0045718C" w:rsidRPr="005B1541">
        <w:rPr>
          <w:rFonts w:ascii="Arial" w:hAnsi="Arial" w:cs="Arial"/>
          <w:sz w:val="24"/>
          <w:szCs w:val="26"/>
          <w:lang w:val="en-GB"/>
        </w:rPr>
        <w:t xml:space="preserve">the Company </w:t>
      </w:r>
      <w:r w:rsidR="0018551B" w:rsidRPr="005B1541">
        <w:rPr>
          <w:rFonts w:ascii="Arial" w:hAnsi="Arial" w:cs="Arial"/>
          <w:sz w:val="24"/>
          <w:szCs w:val="26"/>
          <w:lang w:val="en-GB"/>
        </w:rPr>
        <w:t>will notify HMRC</w:t>
      </w:r>
      <w:r w:rsidR="008D04D7" w:rsidRPr="005B1541">
        <w:rPr>
          <w:rFonts w:ascii="Arial" w:hAnsi="Arial" w:cs="Arial"/>
          <w:sz w:val="24"/>
          <w:szCs w:val="26"/>
          <w:lang w:val="en-GB"/>
        </w:rPr>
        <w:t>,</w:t>
      </w:r>
      <w:r w:rsidR="00290E19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8D04D7" w:rsidRPr="005B1541">
        <w:rPr>
          <w:rFonts w:ascii="Arial" w:hAnsi="Arial" w:cs="Arial"/>
          <w:sz w:val="24"/>
          <w:szCs w:val="26"/>
          <w:lang w:val="en-GB"/>
        </w:rPr>
        <w:t>the Crown Estate Commissioners</w:t>
      </w:r>
      <w:r w:rsidR="00FC3947" w:rsidRPr="005B1541">
        <w:rPr>
          <w:rFonts w:ascii="Arial" w:hAnsi="Arial" w:cs="Arial"/>
          <w:sz w:val="24"/>
          <w:szCs w:val="26"/>
          <w:lang w:val="en-GB"/>
        </w:rPr>
        <w:t xml:space="preserve"> and</w:t>
      </w:r>
      <w:r w:rsidR="0016225A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FF05BF">
        <w:rPr>
          <w:rFonts w:ascii="Arial" w:hAnsi="Arial" w:cs="Arial"/>
          <w:sz w:val="24"/>
          <w:szCs w:val="26"/>
          <w:lang w:val="en-GB"/>
        </w:rPr>
        <w:t>CES</w:t>
      </w:r>
      <w:r w:rsidR="0018551B" w:rsidRPr="005B1541">
        <w:rPr>
          <w:rFonts w:ascii="Arial" w:hAnsi="Arial" w:cs="Arial"/>
          <w:sz w:val="24"/>
          <w:szCs w:val="26"/>
          <w:lang w:val="en-GB"/>
        </w:rPr>
        <w:t>, and HMRC</w:t>
      </w:r>
      <w:r w:rsidR="008D04D7" w:rsidRPr="005B1541">
        <w:rPr>
          <w:rFonts w:ascii="Arial" w:hAnsi="Arial" w:cs="Arial"/>
          <w:sz w:val="24"/>
          <w:szCs w:val="26"/>
          <w:lang w:val="en-GB"/>
        </w:rPr>
        <w:t>,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8D04D7" w:rsidRPr="005B1541">
        <w:rPr>
          <w:rFonts w:ascii="Arial" w:hAnsi="Arial" w:cs="Arial"/>
          <w:sz w:val="24"/>
          <w:szCs w:val="26"/>
          <w:lang w:val="en-GB"/>
        </w:rPr>
        <w:t xml:space="preserve">the Crown Estate Commissioners </w:t>
      </w:r>
      <w:r w:rsidR="0016225A" w:rsidRPr="005B1541">
        <w:rPr>
          <w:rFonts w:ascii="Arial" w:hAnsi="Arial" w:cs="Arial"/>
          <w:sz w:val="24"/>
          <w:szCs w:val="26"/>
          <w:lang w:val="en-GB"/>
        </w:rPr>
        <w:t xml:space="preserve">and </w:t>
      </w:r>
      <w:r w:rsidR="00FF05BF">
        <w:rPr>
          <w:rFonts w:ascii="Arial" w:hAnsi="Arial" w:cs="Arial"/>
          <w:sz w:val="24"/>
          <w:szCs w:val="26"/>
          <w:lang w:val="en-GB"/>
        </w:rPr>
        <w:t>CES</w:t>
      </w:r>
      <w:r w:rsidR="0016225A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will </w:t>
      </w:r>
      <w:r w:rsidR="008C3C38" w:rsidRPr="005B1541">
        <w:rPr>
          <w:rFonts w:ascii="Arial" w:hAnsi="Arial" w:cs="Arial"/>
          <w:sz w:val="24"/>
          <w:szCs w:val="26"/>
          <w:lang w:val="en-GB"/>
        </w:rPr>
        <w:t xml:space="preserve">then </w:t>
      </w:r>
      <w:r w:rsidR="0042326A" w:rsidRPr="005B1541">
        <w:rPr>
          <w:rFonts w:ascii="Arial" w:hAnsi="Arial" w:cs="Arial"/>
          <w:sz w:val="24"/>
          <w:szCs w:val="26"/>
          <w:lang w:val="en-GB"/>
        </w:rPr>
        <w:t xml:space="preserve">each 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cease to provide information to the </w:t>
      </w:r>
      <w:r w:rsidR="00FF05BF">
        <w:rPr>
          <w:rFonts w:ascii="Arial" w:hAnsi="Arial" w:cs="Arial"/>
          <w:sz w:val="24"/>
          <w:szCs w:val="26"/>
          <w:lang w:val="en-GB"/>
        </w:rPr>
        <w:t>IA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 within </w:t>
      </w:r>
      <w:r w:rsidR="00762A8B" w:rsidRPr="005B1541">
        <w:rPr>
          <w:rFonts w:ascii="Arial" w:hAnsi="Arial" w:cs="Arial"/>
          <w:sz w:val="24"/>
          <w:szCs w:val="26"/>
          <w:lang w:val="en-GB"/>
        </w:rPr>
        <w:t>10 working days</w:t>
      </w:r>
      <w:r w:rsidR="0018551B" w:rsidRPr="005B1541">
        <w:rPr>
          <w:rFonts w:ascii="Arial" w:hAnsi="Arial" w:cs="Arial"/>
          <w:sz w:val="24"/>
          <w:szCs w:val="26"/>
          <w:lang w:val="en-GB"/>
        </w:rPr>
        <w:t xml:space="preserve"> of receiving notification from the </w:t>
      </w:r>
      <w:r w:rsidR="0045718C" w:rsidRPr="005B1541">
        <w:rPr>
          <w:rFonts w:ascii="Arial" w:hAnsi="Arial" w:cs="Arial"/>
          <w:sz w:val="24"/>
          <w:szCs w:val="26"/>
          <w:lang w:val="en-GB"/>
        </w:rPr>
        <w:t>Company</w:t>
      </w:r>
      <w:r w:rsidR="0018551B" w:rsidRPr="005B1541">
        <w:rPr>
          <w:rFonts w:ascii="Arial" w:hAnsi="Arial" w:cs="Arial"/>
          <w:sz w:val="24"/>
          <w:szCs w:val="26"/>
          <w:lang w:val="en-GB"/>
        </w:rPr>
        <w:t>.</w:t>
      </w:r>
    </w:p>
    <w:p w14:paraId="234568DB" w14:textId="77777777" w:rsidR="007D20F2" w:rsidRPr="005B1541" w:rsidRDefault="007D20F2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38D4707A" w14:textId="77777777" w:rsidR="00824AF5" w:rsidRPr="005B1541" w:rsidRDefault="00CE6BFB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The execution of the foregoing waiver </w:t>
      </w:r>
      <w:r w:rsidR="0042326A" w:rsidRPr="005B1541">
        <w:rPr>
          <w:rFonts w:ascii="Arial" w:hAnsi="Arial" w:cs="Arial"/>
          <w:sz w:val="24"/>
          <w:szCs w:val="26"/>
          <w:lang w:val="en-GB"/>
        </w:rPr>
        <w:t xml:space="preserve">and consent 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is solely and exclusively for the purpose of </w:t>
      </w:r>
      <w:r w:rsidR="008C3C38" w:rsidRPr="005B1541">
        <w:rPr>
          <w:rFonts w:ascii="Arial" w:hAnsi="Arial" w:cs="Arial"/>
          <w:sz w:val="24"/>
          <w:szCs w:val="26"/>
          <w:lang w:val="en-GB"/>
        </w:rPr>
        <w:t xml:space="preserve">assisting HMRC to exercise its statutory functions </w:t>
      </w:r>
      <w:r w:rsidR="0042326A" w:rsidRPr="005B1541">
        <w:rPr>
          <w:rFonts w:ascii="Arial" w:hAnsi="Arial" w:cs="Arial"/>
          <w:sz w:val="24"/>
          <w:szCs w:val="26"/>
          <w:lang w:val="en-GB"/>
        </w:rPr>
        <w:t xml:space="preserve">(and </w:t>
      </w:r>
      <w:r w:rsidR="00D4354E" w:rsidRPr="005B1541">
        <w:rPr>
          <w:rFonts w:ascii="Arial" w:hAnsi="Arial" w:cs="Arial"/>
          <w:sz w:val="24"/>
          <w:szCs w:val="26"/>
          <w:lang w:val="en-GB"/>
        </w:rPr>
        <w:t>authoris</w:t>
      </w:r>
      <w:r w:rsidR="00454C14" w:rsidRPr="005B1541">
        <w:rPr>
          <w:rFonts w:ascii="Arial" w:hAnsi="Arial" w:cs="Arial"/>
          <w:sz w:val="24"/>
          <w:szCs w:val="26"/>
          <w:lang w:val="en-GB"/>
        </w:rPr>
        <w:t>ing</w:t>
      </w:r>
      <w:r w:rsidR="0042326A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8D04D7" w:rsidRPr="005B1541">
        <w:rPr>
          <w:rFonts w:ascii="Arial" w:hAnsi="Arial" w:cs="Arial"/>
          <w:sz w:val="24"/>
          <w:szCs w:val="26"/>
          <w:lang w:val="en-GB"/>
        </w:rPr>
        <w:t xml:space="preserve">the Crown Estate Commissioners </w:t>
      </w:r>
      <w:r w:rsidR="0016225A" w:rsidRPr="005B1541">
        <w:rPr>
          <w:rFonts w:ascii="Arial" w:hAnsi="Arial" w:cs="Arial"/>
          <w:sz w:val="24"/>
          <w:szCs w:val="26"/>
          <w:lang w:val="en-GB"/>
        </w:rPr>
        <w:t xml:space="preserve">and </w:t>
      </w:r>
      <w:r w:rsidR="00FF05BF">
        <w:rPr>
          <w:rFonts w:ascii="Arial" w:hAnsi="Arial" w:cs="Arial"/>
          <w:sz w:val="24"/>
          <w:szCs w:val="26"/>
          <w:lang w:val="en-GB"/>
        </w:rPr>
        <w:t>CES</w:t>
      </w:r>
      <w:r w:rsidR="0016225A" w:rsidRPr="005B1541">
        <w:rPr>
          <w:rFonts w:ascii="Arial" w:hAnsi="Arial" w:cs="Arial"/>
          <w:sz w:val="24"/>
          <w:szCs w:val="26"/>
          <w:lang w:val="en-GB"/>
        </w:rPr>
        <w:t xml:space="preserve"> </w:t>
      </w:r>
      <w:r w:rsidR="0042326A" w:rsidRPr="005B1541">
        <w:rPr>
          <w:rFonts w:ascii="Arial" w:hAnsi="Arial" w:cs="Arial"/>
          <w:sz w:val="24"/>
          <w:szCs w:val="26"/>
          <w:lang w:val="en-GB"/>
        </w:rPr>
        <w:t xml:space="preserve">to take whatever steps </w:t>
      </w:r>
      <w:r w:rsidR="008D04D7" w:rsidRPr="005B1541">
        <w:rPr>
          <w:rFonts w:ascii="Arial" w:hAnsi="Arial" w:cs="Arial"/>
          <w:sz w:val="24"/>
          <w:szCs w:val="26"/>
          <w:lang w:val="en-GB"/>
        </w:rPr>
        <w:t xml:space="preserve">they reasonably consider necessary </w:t>
      </w:r>
      <w:r w:rsidR="0042326A" w:rsidRPr="005B1541">
        <w:rPr>
          <w:rFonts w:ascii="Arial" w:hAnsi="Arial" w:cs="Arial"/>
          <w:sz w:val="24"/>
          <w:szCs w:val="26"/>
          <w:lang w:val="en-GB"/>
        </w:rPr>
        <w:t xml:space="preserve">to take) </w:t>
      </w:r>
      <w:r w:rsidR="008C3C38" w:rsidRPr="005B1541">
        <w:rPr>
          <w:rFonts w:ascii="Arial" w:hAnsi="Arial" w:cs="Arial"/>
          <w:sz w:val="24"/>
          <w:szCs w:val="26"/>
          <w:lang w:val="en-GB"/>
        </w:rPr>
        <w:t xml:space="preserve">in </w:t>
      </w:r>
      <w:r w:rsidRPr="005B1541">
        <w:rPr>
          <w:rFonts w:ascii="Arial" w:hAnsi="Arial" w:cs="Arial"/>
          <w:sz w:val="24"/>
          <w:szCs w:val="26"/>
          <w:lang w:val="en-GB"/>
        </w:rPr>
        <w:t>compliance with the implementation of the EITI Standard and the principles set out therein</w:t>
      </w:r>
      <w:r w:rsidR="008C3C38" w:rsidRPr="005B1541">
        <w:rPr>
          <w:rFonts w:ascii="Arial" w:hAnsi="Arial" w:cs="Arial"/>
          <w:sz w:val="24"/>
          <w:szCs w:val="26"/>
          <w:lang w:val="en-GB"/>
        </w:rPr>
        <w:t>.</w:t>
      </w:r>
    </w:p>
    <w:p w14:paraId="48EBC6C5" w14:textId="77777777" w:rsidR="00824AF5" w:rsidRPr="005B1541" w:rsidRDefault="00824AF5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1835543A" w14:textId="77777777" w:rsidR="00FB2FCB" w:rsidRPr="005B1541" w:rsidRDefault="00331B48" w:rsidP="005B1541">
      <w:pPr>
        <w:pStyle w:val="ListParagraph"/>
        <w:spacing w:line="276" w:lineRule="auto"/>
        <w:ind w:left="0"/>
        <w:rPr>
          <w:rFonts w:ascii="Arial" w:hAnsi="Arial" w:cs="Arial"/>
          <w:sz w:val="24"/>
          <w:szCs w:val="26"/>
        </w:rPr>
      </w:pPr>
      <w:r w:rsidRPr="005B1541">
        <w:rPr>
          <w:rFonts w:ascii="Arial" w:hAnsi="Arial" w:cs="Arial"/>
          <w:sz w:val="24"/>
          <w:szCs w:val="26"/>
        </w:rPr>
        <w:t xml:space="preserve">I confirm that I am authorised by the Company (and its </w:t>
      </w:r>
      <w:r w:rsidR="00354FDC" w:rsidRPr="005B1541">
        <w:rPr>
          <w:rFonts w:ascii="Arial" w:hAnsi="Arial" w:cs="Arial"/>
          <w:sz w:val="24"/>
          <w:szCs w:val="26"/>
        </w:rPr>
        <w:t xml:space="preserve">relevant </w:t>
      </w:r>
      <w:r w:rsidRPr="005B1541">
        <w:rPr>
          <w:rFonts w:ascii="Arial" w:hAnsi="Arial" w:cs="Arial"/>
          <w:sz w:val="24"/>
          <w:szCs w:val="26"/>
        </w:rPr>
        <w:t>affiliates) to sign this waiver on their behalf.</w:t>
      </w:r>
    </w:p>
    <w:p w14:paraId="50ECF4AF" w14:textId="77777777" w:rsidR="00FB2FCB" w:rsidRPr="005B1541" w:rsidRDefault="00FB2FCB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2D73BF95" w14:textId="77777777" w:rsidR="00664BCB" w:rsidRPr="005B1541" w:rsidRDefault="00BE0659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Company </w:t>
      </w:r>
      <w:r w:rsidRPr="005B1541">
        <w:rPr>
          <w:rFonts w:ascii="Arial" w:hAnsi="Arial" w:cs="Arial"/>
          <w:sz w:val="24"/>
          <w:szCs w:val="26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</w:p>
    <w:p w14:paraId="4C898115" w14:textId="77777777" w:rsidR="00664BCB" w:rsidRPr="005B1541" w:rsidRDefault="00E046B4" w:rsidP="005B1541">
      <w:pPr>
        <w:pStyle w:val="NoSpacing"/>
        <w:spacing w:line="276" w:lineRule="auto"/>
        <w:ind w:left="720" w:firstLine="720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[NAME OF </w:t>
      </w:r>
      <w:r w:rsidR="00664BCB" w:rsidRPr="005B1541">
        <w:rPr>
          <w:rFonts w:ascii="Arial" w:hAnsi="Arial" w:cs="Arial"/>
          <w:sz w:val="24"/>
          <w:szCs w:val="26"/>
          <w:lang w:val="en-GB"/>
        </w:rPr>
        <w:t>COMPANY]</w:t>
      </w:r>
    </w:p>
    <w:p w14:paraId="5229E72F" w14:textId="77777777" w:rsidR="00FB2FCB" w:rsidRPr="005B1541" w:rsidRDefault="00FB2FCB" w:rsidP="005B1541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  <w:szCs w:val="26"/>
          <w:lang w:val="en-GB"/>
        </w:rPr>
      </w:pPr>
    </w:p>
    <w:p w14:paraId="2C96C6C6" w14:textId="77777777" w:rsidR="009C0506" w:rsidRPr="005B1541" w:rsidRDefault="009C0506" w:rsidP="005B1541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  <w:szCs w:val="26"/>
          <w:lang w:val="en-GB"/>
        </w:rPr>
      </w:pPr>
    </w:p>
    <w:p w14:paraId="2F546575" w14:textId="77777777" w:rsidR="009C0506" w:rsidRPr="005B1541" w:rsidRDefault="009C0506" w:rsidP="005B1541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  <w:szCs w:val="26"/>
          <w:lang w:val="en-GB"/>
        </w:rPr>
      </w:pPr>
    </w:p>
    <w:p w14:paraId="53C516F0" w14:textId="77777777" w:rsidR="009C0506" w:rsidRPr="005B1541" w:rsidRDefault="009C0506" w:rsidP="005B1541">
      <w:pPr>
        <w:pStyle w:val="NoSpacing"/>
        <w:spacing w:line="276" w:lineRule="auto"/>
        <w:ind w:left="720"/>
        <w:jc w:val="both"/>
        <w:rPr>
          <w:rFonts w:ascii="Arial" w:hAnsi="Arial" w:cs="Arial"/>
          <w:sz w:val="24"/>
          <w:szCs w:val="26"/>
          <w:lang w:val="en-GB"/>
        </w:rPr>
      </w:pPr>
    </w:p>
    <w:p w14:paraId="4B0DE26F" w14:textId="77777777" w:rsidR="00076255" w:rsidRPr="005B1541" w:rsidRDefault="00E046B4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u w:val="single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Signed </w:t>
      </w:r>
      <w:r w:rsidRPr="005B1541">
        <w:rPr>
          <w:rFonts w:ascii="Arial" w:hAnsi="Arial" w:cs="Arial"/>
          <w:sz w:val="24"/>
          <w:szCs w:val="26"/>
          <w:lang w:val="en-GB"/>
        </w:rPr>
        <w:tab/>
      </w:r>
      <w:r w:rsidR="00076255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76255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76255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76255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76255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76255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</w:p>
    <w:p w14:paraId="6EB48FB8" w14:textId="77777777" w:rsidR="00076255" w:rsidRPr="005B1541" w:rsidRDefault="00076255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u w:val="single"/>
          <w:lang w:val="en-GB"/>
        </w:rPr>
      </w:pPr>
    </w:p>
    <w:p w14:paraId="1FFA660E" w14:textId="77777777" w:rsidR="00076255" w:rsidRPr="005B1541" w:rsidRDefault="00076255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u w:val="single"/>
          <w:lang w:val="en-GB"/>
        </w:rPr>
      </w:pPr>
    </w:p>
    <w:p w14:paraId="6429E340" w14:textId="77777777" w:rsidR="00076255" w:rsidRPr="005B1541" w:rsidRDefault="00076255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u w:val="single"/>
          <w:lang w:val="en-GB"/>
        </w:rPr>
      </w:pPr>
    </w:p>
    <w:p w14:paraId="360008FC" w14:textId="77777777" w:rsidR="00973F0F" w:rsidRPr="005B1541" w:rsidRDefault="00973F0F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u w:val="single"/>
          <w:lang w:val="en-GB"/>
        </w:rPr>
      </w:pP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650618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</w:p>
    <w:p w14:paraId="3A657341" w14:textId="77777777" w:rsidR="00076255" w:rsidRPr="005B1541" w:rsidRDefault="00664BCB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>[NAME OF AUTHORI</w:t>
      </w:r>
      <w:r w:rsidR="00FB2FCB" w:rsidRPr="005B1541">
        <w:rPr>
          <w:rFonts w:ascii="Arial" w:hAnsi="Arial" w:cs="Arial"/>
          <w:sz w:val="24"/>
          <w:szCs w:val="26"/>
          <w:lang w:val="en-GB"/>
        </w:rPr>
        <w:t>S</w:t>
      </w:r>
      <w:r w:rsidRPr="005B1541">
        <w:rPr>
          <w:rFonts w:ascii="Arial" w:hAnsi="Arial" w:cs="Arial"/>
          <w:sz w:val="24"/>
          <w:szCs w:val="26"/>
          <w:lang w:val="en-GB"/>
        </w:rPr>
        <w:t xml:space="preserve">ED </w:t>
      </w:r>
      <w:r w:rsidR="00FB2FCB" w:rsidRPr="005B1541">
        <w:rPr>
          <w:rFonts w:ascii="Arial" w:hAnsi="Arial" w:cs="Arial"/>
          <w:sz w:val="24"/>
          <w:szCs w:val="26"/>
          <w:lang w:val="en-GB"/>
        </w:rPr>
        <w:t>PERSON</w:t>
      </w:r>
      <w:r w:rsidR="002511AF" w:rsidRPr="005B1541">
        <w:rPr>
          <w:rFonts w:ascii="Arial" w:hAnsi="Arial" w:cs="Arial"/>
          <w:sz w:val="24"/>
          <w:szCs w:val="26"/>
          <w:lang w:val="en-GB"/>
        </w:rPr>
        <w:t>]</w:t>
      </w:r>
    </w:p>
    <w:p w14:paraId="610357EF" w14:textId="77777777" w:rsidR="00973F0F" w:rsidRPr="005B1541" w:rsidRDefault="00973F0F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58514510" w14:textId="77777777" w:rsidR="00650618" w:rsidRPr="005B1541" w:rsidRDefault="00650618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40D35D77" w14:textId="77777777" w:rsidR="000E2D11" w:rsidRPr="005B1541" w:rsidRDefault="000E2D11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07B5723B" w14:textId="77777777" w:rsidR="00973F0F" w:rsidRPr="005B1541" w:rsidRDefault="00973F0F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u w:val="single"/>
          <w:lang w:val="en-GB"/>
        </w:rPr>
      </w:pP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650618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="000E2D11"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</w:p>
    <w:p w14:paraId="56EBE64C" w14:textId="77777777" w:rsidR="00226137" w:rsidRPr="005B1541" w:rsidRDefault="00664BCB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>[POSITION</w:t>
      </w:r>
      <w:r w:rsidR="00E046B4" w:rsidRPr="005B1541">
        <w:rPr>
          <w:rFonts w:ascii="Arial" w:hAnsi="Arial" w:cs="Arial"/>
          <w:sz w:val="24"/>
          <w:szCs w:val="26"/>
          <w:lang w:val="en-GB"/>
        </w:rPr>
        <w:t>/TITLE</w:t>
      </w:r>
      <w:r w:rsidRPr="005B1541">
        <w:rPr>
          <w:rFonts w:ascii="Arial" w:hAnsi="Arial" w:cs="Arial"/>
          <w:sz w:val="24"/>
          <w:szCs w:val="26"/>
          <w:lang w:val="en-GB"/>
        </w:rPr>
        <w:t>]</w:t>
      </w:r>
    </w:p>
    <w:p w14:paraId="32EED989" w14:textId="77777777" w:rsidR="00650618" w:rsidRPr="005B1541" w:rsidRDefault="00650618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101C3424" w14:textId="77777777" w:rsidR="00650618" w:rsidRPr="005B1541" w:rsidRDefault="00650618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</w:p>
    <w:p w14:paraId="2508F49D" w14:textId="77777777" w:rsidR="00650618" w:rsidRPr="005B1541" w:rsidRDefault="00650618" w:rsidP="005B1541">
      <w:pPr>
        <w:pStyle w:val="NoSpacing"/>
        <w:spacing w:line="276" w:lineRule="auto"/>
        <w:jc w:val="both"/>
        <w:rPr>
          <w:rFonts w:ascii="Arial" w:hAnsi="Arial" w:cs="Arial"/>
          <w:sz w:val="24"/>
          <w:szCs w:val="26"/>
          <w:lang w:val="en-GB"/>
        </w:rPr>
      </w:pPr>
      <w:r w:rsidRPr="005B1541">
        <w:rPr>
          <w:rFonts w:ascii="Arial" w:hAnsi="Arial" w:cs="Arial"/>
          <w:sz w:val="24"/>
          <w:szCs w:val="26"/>
          <w:lang w:val="en-GB"/>
        </w:rPr>
        <w:t xml:space="preserve">Dated </w:t>
      </w:r>
      <w:r w:rsidRPr="005B1541">
        <w:rPr>
          <w:rFonts w:ascii="Arial" w:hAnsi="Arial" w:cs="Arial"/>
          <w:sz w:val="24"/>
          <w:szCs w:val="26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  <w:r w:rsidRPr="005B1541">
        <w:rPr>
          <w:rFonts w:ascii="Arial" w:hAnsi="Arial" w:cs="Arial"/>
          <w:sz w:val="24"/>
          <w:szCs w:val="26"/>
          <w:u w:val="single"/>
          <w:lang w:val="en-GB"/>
        </w:rPr>
        <w:tab/>
      </w:r>
    </w:p>
    <w:sectPr w:rsidR="00650618" w:rsidRPr="005B1541" w:rsidSect="001B2C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581BD" w14:textId="77777777" w:rsidR="001B2CB9" w:rsidRDefault="001B2CB9">
      <w:r>
        <w:separator/>
      </w:r>
    </w:p>
  </w:endnote>
  <w:endnote w:type="continuationSeparator" w:id="0">
    <w:p w14:paraId="36B3231B" w14:textId="77777777" w:rsidR="001B2CB9" w:rsidRDefault="001B2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988E9" w14:textId="77777777" w:rsidR="00E7557E" w:rsidRDefault="00E755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8F43" w14:textId="77777777" w:rsidR="00E7557E" w:rsidRDefault="00E755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6D9E0" w14:textId="77777777" w:rsidR="00E7557E" w:rsidRDefault="00E75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1D5F5" w14:textId="77777777" w:rsidR="001B2CB9" w:rsidRDefault="001B2CB9">
      <w:r>
        <w:separator/>
      </w:r>
    </w:p>
  </w:footnote>
  <w:footnote w:type="continuationSeparator" w:id="0">
    <w:p w14:paraId="646E7383" w14:textId="77777777" w:rsidR="001B2CB9" w:rsidRDefault="001B2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D8A85" w14:textId="77777777" w:rsidR="00F06455" w:rsidRDefault="00F064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7972C" w14:textId="77777777" w:rsidR="00F06455" w:rsidRDefault="00F064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6965B" w14:textId="77777777" w:rsidR="00F06455" w:rsidRDefault="00F064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7290B"/>
    <w:multiLevelType w:val="hybridMultilevel"/>
    <w:tmpl w:val="A07677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75CC0"/>
    <w:multiLevelType w:val="hybridMultilevel"/>
    <w:tmpl w:val="5770B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D20AD"/>
    <w:multiLevelType w:val="hybridMultilevel"/>
    <w:tmpl w:val="93F21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77778"/>
    <w:multiLevelType w:val="hybridMultilevel"/>
    <w:tmpl w:val="0B74DE76"/>
    <w:lvl w:ilvl="0" w:tplc="5030A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321314"/>
    <w:multiLevelType w:val="hybridMultilevel"/>
    <w:tmpl w:val="887216B0"/>
    <w:lvl w:ilvl="0" w:tplc="8A94E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124C0"/>
    <w:multiLevelType w:val="hybridMultilevel"/>
    <w:tmpl w:val="25EE9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D03989"/>
    <w:multiLevelType w:val="hybridMultilevel"/>
    <w:tmpl w:val="BCEC58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234094">
    <w:abstractNumId w:val="3"/>
  </w:num>
  <w:num w:numId="2" w16cid:durableId="987712101">
    <w:abstractNumId w:val="6"/>
  </w:num>
  <w:num w:numId="3" w16cid:durableId="1540582790">
    <w:abstractNumId w:val="1"/>
  </w:num>
  <w:num w:numId="4" w16cid:durableId="68432684">
    <w:abstractNumId w:val="5"/>
  </w:num>
  <w:num w:numId="5" w16cid:durableId="1477381092">
    <w:abstractNumId w:val="2"/>
  </w:num>
  <w:num w:numId="6" w16cid:durableId="1577588425">
    <w:abstractNumId w:val="0"/>
  </w:num>
  <w:num w:numId="7" w16cid:durableId="1415006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CB"/>
    <w:rsid w:val="00045897"/>
    <w:rsid w:val="00076255"/>
    <w:rsid w:val="00081BC6"/>
    <w:rsid w:val="000A6D18"/>
    <w:rsid w:val="000C0FB9"/>
    <w:rsid w:val="000E2D11"/>
    <w:rsid w:val="000F2A9C"/>
    <w:rsid w:val="00123975"/>
    <w:rsid w:val="00133B4F"/>
    <w:rsid w:val="001472CD"/>
    <w:rsid w:val="001566CB"/>
    <w:rsid w:val="0016225A"/>
    <w:rsid w:val="0017146D"/>
    <w:rsid w:val="0018551B"/>
    <w:rsid w:val="001B0065"/>
    <w:rsid w:val="001B2CB9"/>
    <w:rsid w:val="001F0426"/>
    <w:rsid w:val="001F2D64"/>
    <w:rsid w:val="00204B6A"/>
    <w:rsid w:val="00211F04"/>
    <w:rsid w:val="00213AE4"/>
    <w:rsid w:val="00226137"/>
    <w:rsid w:val="002511AF"/>
    <w:rsid w:val="00290E19"/>
    <w:rsid w:val="002B638F"/>
    <w:rsid w:val="002D2830"/>
    <w:rsid w:val="002D3EF0"/>
    <w:rsid w:val="00306CDA"/>
    <w:rsid w:val="00330BA6"/>
    <w:rsid w:val="00331B48"/>
    <w:rsid w:val="00354C6B"/>
    <w:rsid w:val="00354FDC"/>
    <w:rsid w:val="003670CB"/>
    <w:rsid w:val="003733A2"/>
    <w:rsid w:val="003B4642"/>
    <w:rsid w:val="003B7F3B"/>
    <w:rsid w:val="00410FD5"/>
    <w:rsid w:val="0042326A"/>
    <w:rsid w:val="00430642"/>
    <w:rsid w:val="0043364A"/>
    <w:rsid w:val="004419D2"/>
    <w:rsid w:val="0044435A"/>
    <w:rsid w:val="00454C14"/>
    <w:rsid w:val="0045687E"/>
    <w:rsid w:val="0045718C"/>
    <w:rsid w:val="00473D08"/>
    <w:rsid w:val="004830DF"/>
    <w:rsid w:val="004906D8"/>
    <w:rsid w:val="004A37A5"/>
    <w:rsid w:val="004B6EAD"/>
    <w:rsid w:val="004F7954"/>
    <w:rsid w:val="005543D4"/>
    <w:rsid w:val="005615E4"/>
    <w:rsid w:val="005831E4"/>
    <w:rsid w:val="005B1541"/>
    <w:rsid w:val="005B3ACE"/>
    <w:rsid w:val="005B7350"/>
    <w:rsid w:val="005D533A"/>
    <w:rsid w:val="00617EBF"/>
    <w:rsid w:val="006479E8"/>
    <w:rsid w:val="00650618"/>
    <w:rsid w:val="00664BCB"/>
    <w:rsid w:val="00666879"/>
    <w:rsid w:val="006755E6"/>
    <w:rsid w:val="00681891"/>
    <w:rsid w:val="00692C1E"/>
    <w:rsid w:val="00711DAA"/>
    <w:rsid w:val="0074692A"/>
    <w:rsid w:val="0075598E"/>
    <w:rsid w:val="00762A8B"/>
    <w:rsid w:val="007B5DC7"/>
    <w:rsid w:val="007D20F2"/>
    <w:rsid w:val="007E16E6"/>
    <w:rsid w:val="00824AF5"/>
    <w:rsid w:val="00831FDC"/>
    <w:rsid w:val="00896D6C"/>
    <w:rsid w:val="0089734F"/>
    <w:rsid w:val="008A4F4F"/>
    <w:rsid w:val="008B3307"/>
    <w:rsid w:val="008C3C38"/>
    <w:rsid w:val="008D04D7"/>
    <w:rsid w:val="008D24BF"/>
    <w:rsid w:val="009101DD"/>
    <w:rsid w:val="00957B3D"/>
    <w:rsid w:val="00971D61"/>
    <w:rsid w:val="00973F0F"/>
    <w:rsid w:val="009762ED"/>
    <w:rsid w:val="009B2059"/>
    <w:rsid w:val="009C0506"/>
    <w:rsid w:val="009D3B1E"/>
    <w:rsid w:val="009E2D77"/>
    <w:rsid w:val="00A0560B"/>
    <w:rsid w:val="00A262AB"/>
    <w:rsid w:val="00A46A79"/>
    <w:rsid w:val="00A9258E"/>
    <w:rsid w:val="00AB1A55"/>
    <w:rsid w:val="00AB5C0E"/>
    <w:rsid w:val="00AC11F7"/>
    <w:rsid w:val="00AC32A8"/>
    <w:rsid w:val="00AC41A5"/>
    <w:rsid w:val="00AD23F7"/>
    <w:rsid w:val="00AD296A"/>
    <w:rsid w:val="00B120BC"/>
    <w:rsid w:val="00B23F94"/>
    <w:rsid w:val="00B27EEC"/>
    <w:rsid w:val="00B7718E"/>
    <w:rsid w:val="00B83026"/>
    <w:rsid w:val="00B93E17"/>
    <w:rsid w:val="00BB25B8"/>
    <w:rsid w:val="00BD4DA7"/>
    <w:rsid w:val="00BE0659"/>
    <w:rsid w:val="00BF0FFB"/>
    <w:rsid w:val="00BF22FD"/>
    <w:rsid w:val="00BF4A52"/>
    <w:rsid w:val="00C03858"/>
    <w:rsid w:val="00C049B5"/>
    <w:rsid w:val="00C27C16"/>
    <w:rsid w:val="00C41668"/>
    <w:rsid w:val="00C432C0"/>
    <w:rsid w:val="00C43CD4"/>
    <w:rsid w:val="00C511EA"/>
    <w:rsid w:val="00C6578B"/>
    <w:rsid w:val="00C86DCA"/>
    <w:rsid w:val="00CE6BFB"/>
    <w:rsid w:val="00CF5F89"/>
    <w:rsid w:val="00D069A7"/>
    <w:rsid w:val="00D12C09"/>
    <w:rsid w:val="00D15D07"/>
    <w:rsid w:val="00D20494"/>
    <w:rsid w:val="00D24501"/>
    <w:rsid w:val="00D4354E"/>
    <w:rsid w:val="00D51249"/>
    <w:rsid w:val="00D658D5"/>
    <w:rsid w:val="00D82669"/>
    <w:rsid w:val="00D8387F"/>
    <w:rsid w:val="00D9123C"/>
    <w:rsid w:val="00DA0C37"/>
    <w:rsid w:val="00DB55D8"/>
    <w:rsid w:val="00DB7326"/>
    <w:rsid w:val="00DE63B3"/>
    <w:rsid w:val="00DF106C"/>
    <w:rsid w:val="00E03FE2"/>
    <w:rsid w:val="00E046B4"/>
    <w:rsid w:val="00E36FB2"/>
    <w:rsid w:val="00E60BC5"/>
    <w:rsid w:val="00E66465"/>
    <w:rsid w:val="00E6707E"/>
    <w:rsid w:val="00E70B7C"/>
    <w:rsid w:val="00E73ACE"/>
    <w:rsid w:val="00E7557E"/>
    <w:rsid w:val="00EA59AF"/>
    <w:rsid w:val="00EA5C53"/>
    <w:rsid w:val="00EB232C"/>
    <w:rsid w:val="00EB42EC"/>
    <w:rsid w:val="00EC3E1E"/>
    <w:rsid w:val="00F0279B"/>
    <w:rsid w:val="00F06455"/>
    <w:rsid w:val="00F31340"/>
    <w:rsid w:val="00F35E13"/>
    <w:rsid w:val="00F6139C"/>
    <w:rsid w:val="00F71FD9"/>
    <w:rsid w:val="00F72D73"/>
    <w:rsid w:val="00F82E61"/>
    <w:rsid w:val="00F95A5D"/>
    <w:rsid w:val="00FB2FCB"/>
    <w:rsid w:val="00FC3947"/>
    <w:rsid w:val="00FE1ABA"/>
    <w:rsid w:val="00FF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7331B"/>
  <w15:chartTrackingRefBased/>
  <w15:docId w15:val="{5FC39F78-288A-4C32-B0C4-82E7ADB2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BCB"/>
    <w:rPr>
      <w:sz w:val="22"/>
      <w:szCs w:val="22"/>
      <w:lang w:val="en-PH" w:eastAsia="en-US"/>
    </w:rPr>
  </w:style>
  <w:style w:type="paragraph" w:styleId="ListParagraph">
    <w:name w:val="List Paragraph"/>
    <w:basedOn w:val="Normal"/>
    <w:uiPriority w:val="34"/>
    <w:qFormat/>
    <w:rsid w:val="00FB2FCB"/>
    <w:pPr>
      <w:ind w:left="720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FB2FC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B2FCB"/>
    <w:rPr>
      <w:rFonts w:ascii="Consolas" w:hAnsi="Consolas" w:cs="Consolas"/>
      <w:sz w:val="21"/>
      <w:szCs w:val="21"/>
      <w:lang w:eastAsia="en-US"/>
    </w:rPr>
  </w:style>
  <w:style w:type="character" w:styleId="CommentReference">
    <w:name w:val="annotation reference"/>
    <w:uiPriority w:val="99"/>
    <w:semiHidden/>
    <w:unhideWhenUsed/>
    <w:rsid w:val="00A26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62A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262A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62A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262AB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62AB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E046B4"/>
    <w:rPr>
      <w:sz w:val="22"/>
      <w:szCs w:val="22"/>
      <w:lang w:eastAsia="en-US"/>
    </w:rPr>
  </w:style>
  <w:style w:type="paragraph" w:styleId="Header">
    <w:name w:val="header"/>
    <w:basedOn w:val="Normal"/>
    <w:rsid w:val="00F0645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06455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824AF5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824AF5"/>
    <w:rPr>
      <w:lang w:eastAsia="en-US"/>
    </w:rPr>
  </w:style>
  <w:style w:type="character" w:styleId="EndnoteReference">
    <w:name w:val="endnote reference"/>
    <w:uiPriority w:val="99"/>
    <w:semiHidden/>
    <w:unhideWhenUsed/>
    <w:rsid w:val="00824A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6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ee4ff9-25d8-4092-a47c-041c6cde6848">
      <Value>3</Value>
      <Value>2</Value>
      <Value>1</Value>
    </TaxCatchAll>
    <_Flow_SignoffStatus xmlns="d8b835c3-d8af-4195-9f46-a0c7f37ab64b" xsi:nil="true"/>
    <lcf76f155ced4ddcb4097134ff3c332f xmlns="d8b835c3-d8af-4195-9f46-a0c7f37ab64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73232EBE4CB4BBBB01CF679333667" ma:contentTypeVersion="21" ma:contentTypeDescription="Create a new document." ma:contentTypeScope="" ma:versionID="d17f6e453e0c19aaf24b94c0c1abd4a2">
  <xsd:schema xmlns:xsd="http://www.w3.org/2001/XMLSchema" xmlns:xs="http://www.w3.org/2001/XMLSchema" xmlns:p="http://schemas.microsoft.com/office/2006/metadata/properties" xmlns:ns2="deee4ff9-25d8-4092-a47c-041c6cde6848" xmlns:ns3="d8b835c3-d8af-4195-9f46-a0c7f37ab64b" targetNamespace="http://schemas.microsoft.com/office/2006/metadata/properties" ma:root="true" ma:fieldsID="f836db742e198eee266b66913b85c5cd" ns2:_="" ns3:_="">
    <xsd:import namespace="deee4ff9-25d8-4092-a47c-041c6cde6848"/>
    <xsd:import namespace="d8b835c3-d8af-4195-9f46-a0c7f37ab6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e4ff9-25d8-4092-a47c-041c6cde68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d679a-2837-4234-83cf-e1228d638d56}" ma:internalName="TaxCatchAll" ma:showField="CatchAllData" ma:web="deee4ff9-25d8-4092-a47c-041c6cde68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835c3-d8af-4195-9f46-a0c7f37ab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F2C6CA-FB5D-4F53-AB25-EA43FBC9BF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7616CF-2172-4D64-8E6A-9F409D769BE6}">
  <ds:schemaRefs>
    <ds:schemaRef ds:uri="http://purl.org/dc/terms/"/>
    <ds:schemaRef ds:uri="http://schemas.microsoft.com/office/2006/metadata/properties"/>
    <ds:schemaRef ds:uri="http://purl.org/dc/elements/1.1/"/>
    <ds:schemaRef ds:uri="d8b835c3-d8af-4195-9f46-a0c7f37ab64b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eee4ff9-25d8-4092-a47c-041c6cde68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296F0B-E7D8-4AE4-ABC9-A011CA606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e4ff9-25d8-4092-a47c-041c6cde6848"/>
    <ds:schemaRef ds:uri="d8b835c3-d8af-4195-9f46-a0c7f37ab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TAXPAYER’S WAIVER</vt:lpstr>
    </vt:vector>
  </TitlesOfParts>
  <Company>HM Revenue and Customs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TAXPAYER’S WAIVER</dc:title>
  <dc:subject/>
  <dc:creator>Hédi Zaghouani</dc:creator>
  <cp:keywords/>
  <cp:lastModifiedBy>Nash, Michael (Energy Security)</cp:lastModifiedBy>
  <cp:revision>2</cp:revision>
  <cp:lastPrinted>2016-08-26T08:21:00Z</cp:lastPrinted>
  <dcterms:created xsi:type="dcterms:W3CDTF">2025-03-31T17:14:00Z</dcterms:created>
  <dcterms:modified xsi:type="dcterms:W3CDTF">2025-03-31T17:14:00Z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ba62f585-b40f-4ab9-bafe-39150f03d124_Enabled">
    <vt:lpwstr>true</vt:lpwstr>
  </property>
  <property fmtid="{D5CDD505-2E9C-101B-9397-08002B2CF9AE}" pid="4" name="MSIP_Label_ba62f585-b40f-4ab9-bafe-39150f03d124_SetDate">
    <vt:lpwstr>2020-04-06T07:07:53Z</vt:lpwstr>
  </property>
  <property fmtid="{D5CDD505-2E9C-101B-9397-08002B2CF9AE}" pid="5" name="MSIP_Label_ba62f585-b40f-4ab9-bafe-39150f03d124_Method">
    <vt:lpwstr>Standard</vt:lpwstr>
  </property>
  <property fmtid="{D5CDD505-2E9C-101B-9397-08002B2CF9AE}" pid="6" name="MSIP_Label_ba62f585-b40f-4ab9-bafe-39150f03d124_Name">
    <vt:lpwstr>OFFICIAL</vt:lpwstr>
  </property>
  <property fmtid="{D5CDD505-2E9C-101B-9397-08002B2CF9AE}" pid="7" name="MSIP_Label_ba62f585-b40f-4ab9-bafe-39150f03d124_SiteId">
    <vt:lpwstr>cbac7005-02c1-43eb-b497-e6492d1b2dd8</vt:lpwstr>
  </property>
  <property fmtid="{D5CDD505-2E9C-101B-9397-08002B2CF9AE}" pid="8" name="MSIP_Label_ba62f585-b40f-4ab9-bafe-39150f03d124_ActionId">
    <vt:lpwstr>c06b0329-165c-49bf-8ede-0000a495706e</vt:lpwstr>
  </property>
  <property fmtid="{D5CDD505-2E9C-101B-9397-08002B2CF9AE}" pid="9" name="MSIP_Label_ba62f585-b40f-4ab9-bafe-39150f03d124_ContentBits">
    <vt:lpwstr>0</vt:lpwstr>
  </property>
  <property fmtid="{D5CDD505-2E9C-101B-9397-08002B2CF9AE}" pid="10" name="ContentTypeId">
    <vt:lpwstr>0x010100DD873232EBE4CB4BBBB01CF679333667</vt:lpwstr>
  </property>
  <property fmtid="{D5CDD505-2E9C-101B-9397-08002B2CF9AE}" pid="11" name="KIM_Activity">
    <vt:lpwstr>2;#Security of energy supply|cfb59089-a59d-2960-f3fe-64503d42e91e</vt:lpwstr>
  </property>
  <property fmtid="{D5CDD505-2E9C-101B-9397-08002B2CF9AE}" pid="12" name="KIM_Function">
    <vt:lpwstr>1;#Energy supply and security|ca24af43-cb19-9c06-b7c6-7d5864afb0e5</vt:lpwstr>
  </property>
  <property fmtid="{D5CDD505-2E9C-101B-9397-08002B2CF9AE}" pid="13" name="_dlc_DocIdItemGuid">
    <vt:lpwstr>5daa7e3a-efe2-403b-a51d-807745d6778d</vt:lpwstr>
  </property>
  <property fmtid="{D5CDD505-2E9C-101B-9397-08002B2CF9AE}" pid="14" name="KIM_GovernmentBody">
    <vt:lpwstr>3;#DESNZ|bb335eaf-f697-16af-0755-aa8d4628e736</vt:lpwstr>
  </property>
</Properties>
</file>